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F77" w:rsidRPr="00285CF6" w:rsidRDefault="00A25F77" w:rsidP="00A25F77">
      <w:pPr>
        <w:spacing w:after="0" w:line="240" w:lineRule="auto"/>
        <w:ind w:left="120"/>
        <w:jc w:val="center"/>
        <w:rPr>
          <w:sz w:val="28"/>
          <w:szCs w:val="24"/>
        </w:rPr>
      </w:pPr>
      <w:r w:rsidRPr="00285CF6">
        <w:rPr>
          <w:rFonts w:ascii="Times New Roman" w:hAnsi="Times New Roman"/>
          <w:b/>
          <w:color w:val="000000"/>
          <w:sz w:val="28"/>
          <w:szCs w:val="24"/>
        </w:rPr>
        <w:t>МИНИСТЕРСТВО ПРОСВЕЩЕНИЯ РОССИЙСКОЙ ФЕДЕРАЦИИ</w:t>
      </w:r>
    </w:p>
    <w:p w:rsidR="00A25F77" w:rsidRPr="00285CF6" w:rsidRDefault="00A25F77" w:rsidP="00A25F77">
      <w:pPr>
        <w:widowControl w:val="0"/>
        <w:autoSpaceDE w:val="0"/>
        <w:autoSpaceDN w:val="0"/>
        <w:spacing w:after="0" w:line="240" w:lineRule="auto"/>
        <w:ind w:left="120" w:right="142"/>
        <w:jc w:val="center"/>
        <w:rPr>
          <w:rFonts w:ascii="Times New Roman" w:eastAsia="Times New Roman" w:hAnsi="Times New Roman" w:cs="Times New Roman"/>
          <w:sz w:val="28"/>
          <w:szCs w:val="24"/>
        </w:rPr>
      </w:pPr>
      <w:bookmarkStart w:id="0" w:name="458a8b50-bc87-4dce-ba15-54688bfa7451"/>
      <w:r w:rsidRPr="00285CF6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Министерство образования и науки Пермского края</w:t>
      </w:r>
      <w:bookmarkEnd w:id="0"/>
    </w:p>
    <w:p w:rsidR="00A25F77" w:rsidRPr="00285CF6" w:rsidRDefault="00A25F77" w:rsidP="00A25F77">
      <w:pPr>
        <w:widowControl w:val="0"/>
        <w:autoSpaceDE w:val="0"/>
        <w:autoSpaceDN w:val="0"/>
        <w:spacing w:after="0" w:line="240" w:lineRule="auto"/>
        <w:ind w:left="120" w:right="142"/>
        <w:jc w:val="center"/>
        <w:rPr>
          <w:rFonts w:ascii="Times New Roman" w:eastAsia="Times New Roman" w:hAnsi="Times New Roman" w:cs="Times New Roman"/>
          <w:sz w:val="28"/>
          <w:szCs w:val="24"/>
        </w:rPr>
      </w:pPr>
      <w:bookmarkStart w:id="1" w:name="a4973ee1-7119-49dd-ab64-b9ca30404961"/>
      <w:r w:rsidRPr="00285CF6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УРО Администрации Большесосновского муниципального округа</w:t>
      </w:r>
      <w:bookmarkEnd w:id="1"/>
    </w:p>
    <w:p w:rsidR="00A25F77" w:rsidRPr="00285CF6" w:rsidRDefault="00A25F77" w:rsidP="00A25F77">
      <w:pPr>
        <w:widowControl w:val="0"/>
        <w:autoSpaceDE w:val="0"/>
        <w:autoSpaceDN w:val="0"/>
        <w:spacing w:after="0" w:line="240" w:lineRule="auto"/>
        <w:ind w:left="120" w:right="14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285CF6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МБОУ "Полозовская средняя школа"</w:t>
      </w:r>
    </w:p>
    <w:p w:rsidR="00A25F77" w:rsidRPr="00285CF6" w:rsidRDefault="00A25F77" w:rsidP="00A25F77">
      <w:pPr>
        <w:widowControl w:val="0"/>
        <w:autoSpaceDE w:val="0"/>
        <w:autoSpaceDN w:val="0"/>
        <w:spacing w:after="0" w:line="240" w:lineRule="auto"/>
        <w:ind w:left="120" w:right="142"/>
        <w:rPr>
          <w:rFonts w:ascii="Times New Roman" w:eastAsia="Times New Roman" w:hAnsi="Times New Roman" w:cs="Times New Roman"/>
          <w:sz w:val="28"/>
          <w:szCs w:val="24"/>
        </w:rPr>
      </w:pPr>
    </w:p>
    <w:p w:rsidR="00A25F77" w:rsidRPr="00285CF6" w:rsidRDefault="00A25F77" w:rsidP="00A25F77">
      <w:pPr>
        <w:widowControl w:val="0"/>
        <w:autoSpaceDE w:val="0"/>
        <w:autoSpaceDN w:val="0"/>
        <w:spacing w:after="0" w:line="240" w:lineRule="auto"/>
        <w:ind w:left="120" w:right="142"/>
        <w:rPr>
          <w:rFonts w:ascii="Times New Roman" w:eastAsia="Times New Roman" w:hAnsi="Times New Roman" w:cs="Times New Roman"/>
          <w:sz w:val="28"/>
          <w:szCs w:val="24"/>
        </w:rPr>
      </w:pPr>
    </w:p>
    <w:p w:rsidR="00A25F77" w:rsidRPr="00285CF6" w:rsidRDefault="00A25F77" w:rsidP="00A25F77">
      <w:pPr>
        <w:widowControl w:val="0"/>
        <w:autoSpaceDE w:val="0"/>
        <w:autoSpaceDN w:val="0"/>
        <w:spacing w:after="0" w:line="240" w:lineRule="auto"/>
        <w:ind w:left="120" w:right="142"/>
        <w:rPr>
          <w:rFonts w:ascii="Times New Roman" w:eastAsia="Times New Roman" w:hAnsi="Times New Roman" w:cs="Times New Roman"/>
          <w:sz w:val="28"/>
          <w:szCs w:val="24"/>
        </w:rPr>
      </w:pPr>
    </w:p>
    <w:p w:rsidR="00A25F77" w:rsidRPr="00285CF6" w:rsidRDefault="00A25F77" w:rsidP="00A25F77">
      <w:pPr>
        <w:widowControl w:val="0"/>
        <w:autoSpaceDE w:val="0"/>
        <w:autoSpaceDN w:val="0"/>
        <w:spacing w:after="0" w:line="240" w:lineRule="auto"/>
        <w:ind w:left="120" w:right="142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W w:w="10031" w:type="dxa"/>
        <w:tblLook w:val="04A0"/>
      </w:tblPr>
      <w:tblGrid>
        <w:gridCol w:w="2376"/>
        <w:gridCol w:w="3828"/>
        <w:gridCol w:w="3827"/>
      </w:tblGrid>
      <w:tr w:rsidR="00A25F77" w:rsidRPr="004E7E34" w:rsidTr="00764CD4">
        <w:tc>
          <w:tcPr>
            <w:tcW w:w="2376" w:type="dxa"/>
          </w:tcPr>
          <w:p w:rsidR="00A25F77" w:rsidRPr="00285CF6" w:rsidRDefault="00A25F77" w:rsidP="00764CD4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3828" w:type="dxa"/>
          </w:tcPr>
          <w:p w:rsidR="00A25F77" w:rsidRPr="00285CF6" w:rsidRDefault="00A25F77" w:rsidP="00764CD4">
            <w:pPr>
              <w:widowControl w:val="0"/>
              <w:autoSpaceDE w:val="0"/>
              <w:autoSpaceDN w:val="0"/>
              <w:spacing w:after="12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A25F77" w:rsidRPr="00285CF6" w:rsidRDefault="00A25F77" w:rsidP="00764CD4">
            <w:pPr>
              <w:widowControl w:val="0"/>
              <w:autoSpaceDE w:val="0"/>
              <w:autoSpaceDN w:val="0"/>
              <w:spacing w:after="12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школы по УВР МБОУ "Полозовская сре</w:t>
            </w:r>
            <w:r w:rsidRPr="00285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85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няя школа"</w:t>
            </w:r>
          </w:p>
          <w:p w:rsidR="00A25F77" w:rsidRPr="00285CF6" w:rsidRDefault="00A25F77" w:rsidP="00764CD4">
            <w:pPr>
              <w:widowControl w:val="0"/>
              <w:autoSpaceDE w:val="0"/>
              <w:autoSpaceDN w:val="0"/>
              <w:spacing w:after="12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 </w:t>
            </w:r>
          </w:p>
          <w:p w:rsidR="00A25F77" w:rsidRPr="00285CF6" w:rsidRDefault="00A25F77" w:rsidP="00764CD4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Быкова Т.А.</w:t>
            </w:r>
          </w:p>
          <w:p w:rsidR="00A25F77" w:rsidRPr="00285CF6" w:rsidRDefault="00A25F77" w:rsidP="00764CD4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 95 от «22» июня2026 г.</w:t>
            </w:r>
          </w:p>
          <w:p w:rsidR="00A25F77" w:rsidRPr="00285CF6" w:rsidRDefault="00A25F77" w:rsidP="00764CD4">
            <w:pPr>
              <w:widowControl w:val="0"/>
              <w:autoSpaceDE w:val="0"/>
              <w:autoSpaceDN w:val="0"/>
              <w:spacing w:after="12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A25F77" w:rsidRPr="00285CF6" w:rsidRDefault="00A25F77" w:rsidP="00764CD4">
            <w:pPr>
              <w:widowControl w:val="0"/>
              <w:autoSpaceDE w:val="0"/>
              <w:autoSpaceDN w:val="0"/>
              <w:spacing w:after="12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A25F77" w:rsidRPr="00285CF6" w:rsidRDefault="00A25F77" w:rsidP="00764CD4">
            <w:pPr>
              <w:widowControl w:val="0"/>
              <w:autoSpaceDE w:val="0"/>
              <w:autoSpaceDN w:val="0"/>
              <w:spacing w:after="12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И.о. директора МБОУ "Полозо</w:t>
            </w:r>
            <w:r w:rsidRPr="00285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85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 средняя школа"</w:t>
            </w:r>
          </w:p>
          <w:p w:rsidR="00A25F77" w:rsidRPr="00285CF6" w:rsidRDefault="00A25F77" w:rsidP="00764CD4">
            <w:pPr>
              <w:widowControl w:val="0"/>
              <w:autoSpaceDE w:val="0"/>
              <w:autoSpaceDN w:val="0"/>
              <w:spacing w:after="12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 </w:t>
            </w:r>
          </w:p>
          <w:p w:rsidR="00A25F77" w:rsidRPr="00285CF6" w:rsidRDefault="00A25F77" w:rsidP="00764CD4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Валеева В.И.</w:t>
            </w:r>
          </w:p>
          <w:p w:rsidR="00A25F77" w:rsidRPr="00285CF6" w:rsidRDefault="00A25F77" w:rsidP="00764CD4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 95 от «22» июня2026 г.</w:t>
            </w:r>
          </w:p>
          <w:p w:rsidR="00A25F77" w:rsidRPr="00285CF6" w:rsidRDefault="00A25F77" w:rsidP="00764CD4">
            <w:pPr>
              <w:widowControl w:val="0"/>
              <w:autoSpaceDE w:val="0"/>
              <w:autoSpaceDN w:val="0"/>
              <w:spacing w:after="12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47E72" w:rsidRDefault="00547E7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7E72" w:rsidRDefault="00547E7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4441" w:rsidRDefault="006F4441" w:rsidP="00A25F77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eastAsia="Times New Roman" w:hAnsi="Times New Roman" w:cs="Times New Roman"/>
          <w:b/>
          <w:sz w:val="36"/>
          <w:szCs w:val="36"/>
        </w:rPr>
        <w:br/>
        <w:t xml:space="preserve">обучающихся </w:t>
      </w:r>
      <w:r w:rsidR="00A25F77">
        <w:rPr>
          <w:rFonts w:ascii="Times New Roman" w:eastAsia="Times New Roman" w:hAnsi="Times New Roman" w:cs="Times New Roman"/>
          <w:b/>
          <w:sz w:val="36"/>
          <w:szCs w:val="36"/>
        </w:rPr>
        <w:t xml:space="preserve">с </w:t>
      </w:r>
      <w:r w:rsidR="00A25F77">
        <w:rPr>
          <w:rFonts w:ascii="Times New Roman" w:eastAsia="Times New Roman" w:hAnsi="Times New Roman" w:cs="Times New Roman"/>
          <w:b/>
          <w:sz w:val="36"/>
          <w:szCs w:val="36"/>
        </w:rPr>
        <w:br/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интеллектуальными </w:t>
      </w:r>
      <w:r w:rsidR="00A25F77">
        <w:rPr>
          <w:rFonts w:ascii="Times New Roman" w:eastAsia="Times New Roman" w:hAnsi="Times New Roman" w:cs="Times New Roman"/>
          <w:b/>
          <w:sz w:val="36"/>
          <w:szCs w:val="36"/>
        </w:rPr>
        <w:t>нарушениями</w:t>
      </w:r>
    </w:p>
    <w:p w:rsidR="006F4441" w:rsidRDefault="006F4441" w:rsidP="006F4441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«Биология»</w:t>
      </w:r>
    </w:p>
    <w:p w:rsidR="006F4441" w:rsidRDefault="006F4441" w:rsidP="006F4441">
      <w:pPr>
        <w:spacing w:before="240" w:line="36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(для </w:t>
      </w:r>
      <w:r w:rsidR="00317A42" w:rsidRPr="00A25F77">
        <w:rPr>
          <w:rFonts w:ascii="Times New Roman" w:eastAsia="Times New Roman" w:hAnsi="Times New Roman" w:cs="Times New Roman"/>
          <w:b/>
          <w:sz w:val="36"/>
          <w:szCs w:val="36"/>
        </w:rPr>
        <w:t>9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класса)</w:t>
      </w:r>
    </w:p>
    <w:p w:rsidR="00547E72" w:rsidRDefault="00547E72">
      <w:pPr>
        <w:spacing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547E72" w:rsidRDefault="00547E7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7E72" w:rsidRDefault="00547E7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7E72" w:rsidRDefault="00547E7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7E72" w:rsidRDefault="00547E7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7E72" w:rsidRDefault="00547E7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4441" w:rsidRDefault="00A25F77" w:rsidP="00A25F77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Полозово</w:t>
      </w:r>
    </w:p>
    <w:p w:rsidR="00A25F77" w:rsidRDefault="00A25F77" w:rsidP="00A25F77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2026</w:t>
      </w:r>
    </w:p>
    <w:p w:rsidR="00547E72" w:rsidRPr="00317A42" w:rsidRDefault="00547E72" w:rsidP="00317A42">
      <w:pPr>
        <w:pStyle w:val="2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="Calibri" w:eastAsia="Calibri" w:hAnsi="Calibri" w:cs="Calibri"/>
          <w:color w:val="auto"/>
          <w:sz w:val="22"/>
          <w:szCs w:val="22"/>
        </w:rPr>
        <w:id w:val="69373095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317A42" w:rsidRPr="00317A42" w:rsidRDefault="00317A42" w:rsidP="00317A42">
          <w:pPr>
            <w:pStyle w:val="ad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317A42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:rsidR="00317A42" w:rsidRPr="00317A42" w:rsidRDefault="00317A42" w:rsidP="00317A42"/>
        <w:p w:rsidR="00544A2E" w:rsidRPr="00544A2E" w:rsidRDefault="00DF3942" w:rsidP="00544A2E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r w:rsidRPr="00DF3942">
            <w:fldChar w:fldCharType="begin"/>
          </w:r>
          <w:r w:rsidR="00317A42">
            <w:instrText xml:space="preserve"> TOC \o "1-3" \h \z \u </w:instrText>
          </w:r>
          <w:r w:rsidRPr="00DF3942">
            <w:fldChar w:fldCharType="separate"/>
          </w:r>
          <w:hyperlink w:anchor="_Toc144125566" w:history="1">
            <w:r w:rsidR="00544A2E" w:rsidRPr="00544A2E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I.</w:t>
            </w:r>
            <w:r w:rsidR="00544A2E" w:rsidRPr="00544A2E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544A2E" w:rsidRPr="00544A2E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_Toc144125566 \h </w:instrText>
            </w:r>
            <w:r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44A2E" w:rsidRPr="00544A2E" w:rsidRDefault="00DF3942" w:rsidP="00544A2E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hyperlink w:anchor="_Toc144125567" w:history="1">
            <w:r w:rsidR="00544A2E" w:rsidRPr="00544A2E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II.</w:t>
            </w:r>
            <w:r w:rsidR="00544A2E" w:rsidRPr="00544A2E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544A2E" w:rsidRPr="00544A2E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СОДЕРЖАНИЕ ОБУЧЕНИЯ</w:t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_Toc144125567 \h </w:instrText>
            </w:r>
            <w:r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44A2E" w:rsidRPr="00544A2E" w:rsidRDefault="00DF3942" w:rsidP="00544A2E">
          <w:pPr>
            <w:pStyle w:val="20"/>
            <w:tabs>
              <w:tab w:val="left" w:pos="426"/>
              <w:tab w:val="left" w:pos="880"/>
              <w:tab w:val="right" w:leader="dot" w:pos="9063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hyperlink w:anchor="_Toc144125568" w:history="1">
            <w:r w:rsidR="00544A2E" w:rsidRPr="00544A2E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III.</w:t>
            </w:r>
            <w:r w:rsidR="00544A2E" w:rsidRPr="00544A2E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544A2E" w:rsidRPr="00544A2E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</w:t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_Toc144125568 \h </w:instrText>
            </w:r>
            <w:r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44A2E" w:rsidRPr="00544A2E" w:rsidRDefault="00DF3942" w:rsidP="00544A2E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hyperlink w:anchor="_Toc144125569" w:history="1">
            <w:r w:rsidR="00544A2E" w:rsidRPr="00544A2E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IV.</w:t>
            </w:r>
            <w:r w:rsidR="00544A2E" w:rsidRPr="00544A2E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544A2E" w:rsidRPr="00544A2E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_Toc144125569 \h </w:instrText>
            </w:r>
            <w:r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17A42" w:rsidRDefault="00DF3942">
          <w:r>
            <w:rPr>
              <w:b/>
              <w:bCs/>
            </w:rPr>
            <w:fldChar w:fldCharType="end"/>
          </w:r>
        </w:p>
      </w:sdtContent>
    </w:sdt>
    <w:p w:rsidR="00547E72" w:rsidRDefault="00AF797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547E72" w:rsidRDefault="00AF797E" w:rsidP="00225F82">
      <w:pPr>
        <w:pStyle w:val="1"/>
        <w:numPr>
          <w:ilvl w:val="0"/>
          <w:numId w:val="17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Toc143873619"/>
      <w:bookmarkStart w:id="3" w:name="_Toc144125566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2"/>
      <w:bookmarkEnd w:id="3"/>
    </w:p>
    <w:p w:rsidR="00547E72" w:rsidRDefault="00547E72">
      <w:pPr>
        <w:widowControl w:val="0"/>
        <w:tabs>
          <w:tab w:val="left" w:pos="1449"/>
          <w:tab w:val="left" w:pos="2972"/>
          <w:tab w:val="left" w:pos="5351"/>
          <w:tab w:val="left" w:pos="7451"/>
          <w:tab w:val="left" w:pos="9404"/>
        </w:tabs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7E72" w:rsidRDefault="00AF79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«Биология» составлена на основе Федеральной адаптированной основной общеобразовательной пр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граммы обучающихся с умственной отсталостью (интеллектуальными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рушениями) (далее ФАООП УО вариант 1), утвержденной приказом 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нистерства просвещения России от 24.11.2022г. № 1026 (</w:t>
      </w:r>
      <w:hyperlink r:id="rId8">
        <w:r>
          <w:rPr>
            <w:rFonts w:ascii="Times New Roman" w:eastAsia="Times New Roman" w:hAnsi="Times New Roman" w:cs="Times New Roman"/>
            <w:color w:val="000080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547E72" w:rsidRDefault="00AF797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ФАООП УО вариант 1 адресована обучающимся с легкой умстве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ной отсталост</w:t>
      </w:r>
      <w:r>
        <w:rPr>
          <w:rFonts w:ascii="Times New Roman" w:eastAsia="Times New Roman" w:hAnsi="Times New Roman" w:cs="Times New Roman"/>
          <w:sz w:val="28"/>
          <w:szCs w:val="28"/>
        </w:rPr>
        <w:t>ью (интеллектуальными нарушениями) с учетом реализации их особых образовательных потребностей, а также индивидуальных ос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бенностей и возможностей.</w:t>
      </w:r>
    </w:p>
    <w:p w:rsidR="00547E72" w:rsidRDefault="00AF797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Учебный предмет «Биология» относится к предметной области «Е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тествознание»» и является обязательной частью учебного плана. </w:t>
      </w:r>
    </w:p>
    <w:p w:rsidR="00547E72" w:rsidRDefault="00AF797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учебным планом рабочая программа по учебному предмету «Биология» в 9 классе рассчитана на 34 учебные недели  и с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z w:val="28"/>
          <w:szCs w:val="28"/>
        </w:rPr>
        <w:t>авляет 68 часов в год (2 часа в неделю).</w:t>
      </w:r>
    </w:p>
    <w:p w:rsidR="00547E72" w:rsidRDefault="00AF79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грамма определяет цель и задачи учебного предмета «Биология».</w:t>
      </w:r>
    </w:p>
    <w:p w:rsidR="00547E72" w:rsidRDefault="00AF79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 учебного предмета - формирование элементарных знаний об окружающем мире,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умения </w:t>
      </w:r>
      <w:r>
        <w:rPr>
          <w:rFonts w:ascii="Times New Roman" w:eastAsia="Times New Roman" w:hAnsi="Times New Roman" w:cs="Times New Roman"/>
          <w:sz w:val="28"/>
          <w:szCs w:val="28"/>
        </w:rPr>
        <w:t>ориентироваться в окружающей среде, испол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зовать полученные знания в повседневной жизни.</w:t>
      </w:r>
    </w:p>
    <w:p w:rsidR="00547E72" w:rsidRDefault="00AF797E">
      <w:pPr>
        <w:spacing w:after="0" w:line="360" w:lineRule="auto"/>
        <w:ind w:right="1523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Задачи обучения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:</w:t>
      </w:r>
    </w:p>
    <w:p w:rsidR="00547E72" w:rsidRDefault="00AF797E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элементарных научных представлений о компонентах живой природы: строении и жизни своего организма;</w:t>
      </w:r>
    </w:p>
    <w:p w:rsidR="00547E72" w:rsidRDefault="00AF797E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умений и навыков практиче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 применения биол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гических знаний: ухода за своим организмом, использование полученных знаний для решения бытовых   использованию знаний для решения быт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вых, медицинских и экологических проблем;</w:t>
      </w:r>
    </w:p>
    <w:p w:rsidR="00547E72" w:rsidRDefault="00AF797E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формирование навыков правильного поведения в природе, спо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собс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вовать экологическому, эстетическому, физическому, санитарно- гигиен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ческому воспитанию, усвоению правил здорового образа жизни;</w:t>
      </w:r>
    </w:p>
    <w:p w:rsidR="00547E72" w:rsidRDefault="00AF797E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познавательной деятельности, обучение умению анализ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ровать, сравнивать природные объекты и явления, подводить к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бобща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 понятиям, понимать причинно-следственные зависимости, расширять лексический запас, развивать связную речь и другие психические функции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547E72" w:rsidRDefault="00AF79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«Биология» в 9 классе   определяет следующие задачи:</w:t>
      </w:r>
    </w:p>
    <w:p w:rsidR="00547E72" w:rsidRDefault="00AF797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элементарные научные представления о строении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ганизма человека и его здоровье; </w:t>
      </w:r>
    </w:p>
    <w:p w:rsidR="00547E72" w:rsidRDefault="00AF797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практическому применению биологических знаний: формир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 умения ухода за своим организмом, использовать полученные знания для решения бытовых, медицинских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экологических проблем; </w:t>
      </w:r>
    </w:p>
    <w:p w:rsidR="00547E72" w:rsidRDefault="00AF797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навыки правильного поведения в природе;</w:t>
      </w:r>
    </w:p>
    <w:p w:rsidR="00547E72" w:rsidRDefault="00AF797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 использовать правила здорового образа жизни и безопасного поведения, поведению в окружающей природе;</w:t>
      </w:r>
    </w:p>
    <w:p w:rsidR="00547E72" w:rsidRDefault="00AF797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анализировать, сравнивать изучаемые объекты и явления,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причинно-следственные зависимости.</w:t>
      </w:r>
    </w:p>
    <w:p w:rsidR="006F4441" w:rsidRDefault="006F444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</w:p>
    <w:p w:rsidR="00547E72" w:rsidRDefault="00AF797E" w:rsidP="00225F82">
      <w:pPr>
        <w:pStyle w:val="1"/>
        <w:numPr>
          <w:ilvl w:val="0"/>
          <w:numId w:val="7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4" w:name="_Toc143873620"/>
      <w:bookmarkStart w:id="5" w:name="_Toc144125567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4"/>
      <w:bookmarkEnd w:id="5"/>
    </w:p>
    <w:p w:rsidR="00547E72" w:rsidRDefault="00547E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47E72" w:rsidRDefault="00AF797E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9 классе обучающиеся изучают третий раздел учебного предмета «Биология»- «Человек», где  человек рассматривается как биосоциальное существо. Основные системы органов человека предлагается </w:t>
      </w:r>
      <w:r>
        <w:rPr>
          <w:rFonts w:ascii="Times New Roman" w:eastAsia="Times New Roman" w:hAnsi="Times New Roman" w:cs="Times New Roman"/>
          <w:sz w:val="28"/>
          <w:szCs w:val="28"/>
        </w:rPr>
        <w:t>изучать, оп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раясь на сравнительный анализ жизненных функций важнейших групп растительных и животных организмов (питание и пищеварение, дыхание, перемещение веществ, выделение, размножение). Это позволит обуча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щимся с умственной отсталостью (интеллектуальны</w:t>
      </w:r>
      <w:r>
        <w:rPr>
          <w:rFonts w:ascii="Times New Roman" w:eastAsia="Times New Roman" w:hAnsi="Times New Roman" w:cs="Times New Roman"/>
          <w:sz w:val="28"/>
          <w:szCs w:val="28"/>
        </w:rPr>
        <w:t>ми нарушениями) во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принимать человека как часть живой природы.</w:t>
      </w:r>
    </w:p>
    <w:p w:rsidR="00547E72" w:rsidRDefault="00AF797E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За счет некоторого сокращения анатомического и морфологического материала в программу включены темы, связанные с сохранением здор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вья человека. Обучающиеся знакомятся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распространенными забол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ниями, узнают о мерах оказания доврачебной помощи. Овладению практ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ческими знаниями и умениями по данным вопросам (измерить давление, наложить повязку) следует уделять больше внимания во внеурочное время.</w:t>
      </w:r>
    </w:p>
    <w:p w:rsidR="00547E72" w:rsidRDefault="00AF797E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Распределение учебного материала позволяет обесп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ечить постепе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 переход от теоретического изучения предмета к практико-теоретическому, с обязательным учётом значимости усваиваемых знаний и умений для формирования жизненных компетенций.</w:t>
      </w:r>
    </w:p>
    <w:p w:rsidR="00547E72" w:rsidRDefault="00AF797E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организационными формами работы на уроке биологии являют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ся: фронтальная, групповая, коллективная, индивидуальная работа, работа в парах.</w:t>
      </w:r>
    </w:p>
    <w:p w:rsidR="00547E72" w:rsidRDefault="00AF797E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проведении уроков биологии предполагается использование следующих методов:</w:t>
      </w:r>
    </w:p>
    <w:p w:rsidR="00547E72" w:rsidRDefault="00AF797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объяснительно-иллюстративный метод, метод при котором учитель объясняет, а дети воспринимают, 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ознают и фиксируют в памяти.</w:t>
      </w:r>
    </w:p>
    <w:p w:rsidR="00547E72" w:rsidRDefault="00AF797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репродуктивный метод (воспроизведение и применение информ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ции)</w:t>
      </w:r>
    </w:p>
    <w:p w:rsidR="00547E72" w:rsidRDefault="00AF797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метод проблемного изложения (постановка проблемы и показ пути ее решения)</w:t>
      </w:r>
    </w:p>
    <w:p w:rsidR="00547E72" w:rsidRDefault="00AF797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частично – поисковый метод (дети пытаются сами найти путь к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шению проблемы)</w:t>
      </w:r>
    </w:p>
    <w:p w:rsidR="00547E72" w:rsidRDefault="00AF797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исследовательский метод (учитель направляет, дети самостоятельно исследуют при проведении лабораторных  и практических работ, опытов, самонаблюдений, описания особенностей своего состояния, самочувствия; в ходе проведения   экскурсий)</w:t>
      </w:r>
    </w:p>
    <w:p w:rsidR="00547E72" w:rsidRDefault="00547E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7E72" w:rsidRDefault="00547E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f0"/>
        <w:tblW w:w="93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73"/>
        <w:gridCol w:w="5559"/>
        <w:gridCol w:w="1504"/>
        <w:gridCol w:w="1686"/>
      </w:tblGrid>
      <w:tr w:rsidR="00547E72">
        <w:trPr>
          <w:trHeight w:val="572"/>
        </w:trPr>
        <w:tc>
          <w:tcPr>
            <w:tcW w:w="573" w:type="dxa"/>
          </w:tcPr>
          <w:p w:rsidR="00547E72" w:rsidRDefault="00AF797E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547E72" w:rsidRDefault="00AF797E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559" w:type="dxa"/>
          </w:tcPr>
          <w:p w:rsidR="00547E72" w:rsidRDefault="00AF797E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раздела</w:t>
            </w:r>
          </w:p>
          <w:p w:rsidR="00547E72" w:rsidRDefault="00547E72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547E72" w:rsidRDefault="00AF797E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:rsidR="00547E72" w:rsidRDefault="00AF797E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686" w:type="dxa"/>
          </w:tcPr>
          <w:p w:rsidR="00547E72" w:rsidRDefault="00AF797E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</w:t>
            </w:r>
          </w:p>
          <w:p w:rsidR="00547E72" w:rsidRDefault="00AF797E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</w:p>
        </w:tc>
      </w:tr>
      <w:tr w:rsidR="00547E72">
        <w:trPr>
          <w:trHeight w:val="429"/>
        </w:trPr>
        <w:tc>
          <w:tcPr>
            <w:tcW w:w="573" w:type="dxa"/>
          </w:tcPr>
          <w:p w:rsidR="00547E72" w:rsidRDefault="00AF797E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9" w:type="dxa"/>
          </w:tcPr>
          <w:p w:rsidR="00547E72" w:rsidRDefault="00AF797E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504" w:type="dxa"/>
          </w:tcPr>
          <w:p w:rsidR="00547E72" w:rsidRDefault="00AF797E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6" w:type="dxa"/>
          </w:tcPr>
          <w:p w:rsidR="00547E72" w:rsidRDefault="00547E72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E72">
        <w:trPr>
          <w:trHeight w:val="408"/>
        </w:trPr>
        <w:tc>
          <w:tcPr>
            <w:tcW w:w="573" w:type="dxa"/>
          </w:tcPr>
          <w:p w:rsidR="00547E72" w:rsidRDefault="00AF797E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9" w:type="dxa"/>
          </w:tcPr>
          <w:p w:rsidR="00547E72" w:rsidRDefault="00AF797E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знакомство с организмом человека</w:t>
            </w:r>
          </w:p>
        </w:tc>
        <w:tc>
          <w:tcPr>
            <w:tcW w:w="1504" w:type="dxa"/>
          </w:tcPr>
          <w:p w:rsidR="00547E72" w:rsidRDefault="00AF797E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6" w:type="dxa"/>
          </w:tcPr>
          <w:p w:rsidR="00547E72" w:rsidRDefault="00AF797E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>
        <w:trPr>
          <w:trHeight w:val="429"/>
        </w:trPr>
        <w:tc>
          <w:tcPr>
            <w:tcW w:w="573" w:type="dxa"/>
          </w:tcPr>
          <w:p w:rsidR="00547E72" w:rsidRDefault="00AF797E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9" w:type="dxa"/>
          </w:tcPr>
          <w:p w:rsidR="00547E72" w:rsidRDefault="00AF797E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Опора и движение</w:t>
            </w:r>
          </w:p>
        </w:tc>
        <w:tc>
          <w:tcPr>
            <w:tcW w:w="1504" w:type="dxa"/>
          </w:tcPr>
          <w:p w:rsidR="00547E72" w:rsidRDefault="00AF797E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6" w:type="dxa"/>
          </w:tcPr>
          <w:p w:rsidR="00547E72" w:rsidRDefault="00AF797E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>
        <w:trPr>
          <w:trHeight w:val="572"/>
        </w:trPr>
        <w:tc>
          <w:tcPr>
            <w:tcW w:w="573" w:type="dxa"/>
          </w:tcPr>
          <w:p w:rsidR="00547E72" w:rsidRDefault="00AF797E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9" w:type="dxa"/>
          </w:tcPr>
          <w:p w:rsidR="00547E72" w:rsidRDefault="00AF79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Кровообращение</w:t>
            </w:r>
          </w:p>
        </w:tc>
        <w:tc>
          <w:tcPr>
            <w:tcW w:w="1504" w:type="dxa"/>
          </w:tcPr>
          <w:p w:rsidR="00547E72" w:rsidRDefault="00AF797E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86" w:type="dxa"/>
          </w:tcPr>
          <w:p w:rsidR="00547E72" w:rsidRDefault="00AF797E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>
        <w:trPr>
          <w:trHeight w:val="429"/>
        </w:trPr>
        <w:tc>
          <w:tcPr>
            <w:tcW w:w="573" w:type="dxa"/>
          </w:tcPr>
          <w:p w:rsidR="00547E72" w:rsidRDefault="00AF797E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59" w:type="dxa"/>
          </w:tcPr>
          <w:p w:rsidR="00547E72" w:rsidRDefault="00AF797E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Дыхание </w:t>
            </w:r>
          </w:p>
        </w:tc>
        <w:tc>
          <w:tcPr>
            <w:tcW w:w="1504" w:type="dxa"/>
          </w:tcPr>
          <w:p w:rsidR="00547E72" w:rsidRDefault="00AF797E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86" w:type="dxa"/>
          </w:tcPr>
          <w:p w:rsidR="00547E72" w:rsidRDefault="00AF797E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>
        <w:trPr>
          <w:trHeight w:val="429"/>
        </w:trPr>
        <w:tc>
          <w:tcPr>
            <w:tcW w:w="573" w:type="dxa"/>
          </w:tcPr>
          <w:p w:rsidR="00547E72" w:rsidRDefault="00AF797E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59" w:type="dxa"/>
          </w:tcPr>
          <w:p w:rsidR="00547E72" w:rsidRDefault="00AF797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Питание и пищеварение</w:t>
            </w:r>
          </w:p>
        </w:tc>
        <w:tc>
          <w:tcPr>
            <w:tcW w:w="1504" w:type="dxa"/>
          </w:tcPr>
          <w:p w:rsidR="00547E72" w:rsidRDefault="00AF797E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6" w:type="dxa"/>
          </w:tcPr>
          <w:p w:rsidR="00547E72" w:rsidRDefault="00AF797E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>
        <w:trPr>
          <w:trHeight w:val="408"/>
        </w:trPr>
        <w:tc>
          <w:tcPr>
            <w:tcW w:w="573" w:type="dxa"/>
          </w:tcPr>
          <w:p w:rsidR="00547E72" w:rsidRDefault="00AF797E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59" w:type="dxa"/>
          </w:tcPr>
          <w:p w:rsidR="00547E72" w:rsidRDefault="00AF797E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</w:t>
            </w:r>
          </w:p>
        </w:tc>
        <w:tc>
          <w:tcPr>
            <w:tcW w:w="1504" w:type="dxa"/>
          </w:tcPr>
          <w:p w:rsidR="00547E72" w:rsidRDefault="00AF797E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6" w:type="dxa"/>
          </w:tcPr>
          <w:p w:rsidR="00547E72" w:rsidRDefault="00AF797E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>
        <w:trPr>
          <w:trHeight w:val="408"/>
        </w:trPr>
        <w:tc>
          <w:tcPr>
            <w:tcW w:w="573" w:type="dxa"/>
          </w:tcPr>
          <w:p w:rsidR="00547E72" w:rsidRDefault="00AF797E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59" w:type="dxa"/>
          </w:tcPr>
          <w:p w:rsidR="00547E72" w:rsidRDefault="00AF797E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Покровы тела</w:t>
            </w:r>
          </w:p>
        </w:tc>
        <w:tc>
          <w:tcPr>
            <w:tcW w:w="1504" w:type="dxa"/>
          </w:tcPr>
          <w:p w:rsidR="00547E72" w:rsidRDefault="00AF797E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6" w:type="dxa"/>
          </w:tcPr>
          <w:p w:rsidR="00547E72" w:rsidRDefault="00AF797E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>
        <w:trPr>
          <w:trHeight w:val="429"/>
        </w:trPr>
        <w:tc>
          <w:tcPr>
            <w:tcW w:w="573" w:type="dxa"/>
          </w:tcPr>
          <w:p w:rsidR="00547E72" w:rsidRDefault="00AF797E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59" w:type="dxa"/>
          </w:tcPr>
          <w:p w:rsidR="00547E72" w:rsidRDefault="00AF797E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Размножение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1504" w:type="dxa"/>
          </w:tcPr>
          <w:p w:rsidR="00547E72" w:rsidRDefault="00AF797E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6" w:type="dxa"/>
          </w:tcPr>
          <w:p w:rsidR="00547E72" w:rsidRDefault="00AF797E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>
        <w:trPr>
          <w:trHeight w:val="429"/>
        </w:trPr>
        <w:tc>
          <w:tcPr>
            <w:tcW w:w="573" w:type="dxa"/>
          </w:tcPr>
          <w:p w:rsidR="00547E72" w:rsidRDefault="00AF797E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59" w:type="dxa"/>
          </w:tcPr>
          <w:p w:rsidR="00547E72" w:rsidRDefault="00AF797E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Нервная система </w:t>
            </w:r>
          </w:p>
        </w:tc>
        <w:tc>
          <w:tcPr>
            <w:tcW w:w="1504" w:type="dxa"/>
          </w:tcPr>
          <w:p w:rsidR="00547E72" w:rsidRDefault="00AF797E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6" w:type="dxa"/>
          </w:tcPr>
          <w:p w:rsidR="00547E72" w:rsidRDefault="00AF797E">
            <w:pPr>
              <w:widowControl w:val="0"/>
              <w:tabs>
                <w:tab w:val="left" w:pos="350"/>
              </w:tabs>
              <w:ind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>
        <w:trPr>
          <w:trHeight w:val="429"/>
        </w:trPr>
        <w:tc>
          <w:tcPr>
            <w:tcW w:w="573" w:type="dxa"/>
          </w:tcPr>
          <w:p w:rsidR="00547E72" w:rsidRDefault="00AF797E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59" w:type="dxa"/>
          </w:tcPr>
          <w:p w:rsidR="00547E72" w:rsidRDefault="00AF797E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Органы чувств </w:t>
            </w:r>
          </w:p>
        </w:tc>
        <w:tc>
          <w:tcPr>
            <w:tcW w:w="1504" w:type="dxa"/>
          </w:tcPr>
          <w:p w:rsidR="00547E72" w:rsidRDefault="00AF797E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6" w:type="dxa"/>
          </w:tcPr>
          <w:p w:rsidR="00547E72" w:rsidRDefault="00AF797E">
            <w:pPr>
              <w:widowControl w:val="0"/>
              <w:tabs>
                <w:tab w:val="left" w:pos="350"/>
              </w:tabs>
              <w:ind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>
        <w:trPr>
          <w:trHeight w:val="429"/>
        </w:trPr>
        <w:tc>
          <w:tcPr>
            <w:tcW w:w="573" w:type="dxa"/>
          </w:tcPr>
          <w:p w:rsidR="00547E72" w:rsidRDefault="00AF797E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59" w:type="dxa"/>
          </w:tcPr>
          <w:p w:rsidR="00547E72" w:rsidRDefault="00AF797E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504" w:type="dxa"/>
          </w:tcPr>
          <w:p w:rsidR="00547E72" w:rsidRDefault="00AF797E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6" w:type="dxa"/>
          </w:tcPr>
          <w:p w:rsidR="00547E72" w:rsidRDefault="00547E72">
            <w:pPr>
              <w:widowControl w:val="0"/>
              <w:tabs>
                <w:tab w:val="left" w:pos="350"/>
              </w:tabs>
              <w:ind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E72">
        <w:trPr>
          <w:trHeight w:val="408"/>
        </w:trPr>
        <w:tc>
          <w:tcPr>
            <w:tcW w:w="573" w:type="dxa"/>
          </w:tcPr>
          <w:p w:rsidR="00547E72" w:rsidRDefault="00547E72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9" w:type="dxa"/>
          </w:tcPr>
          <w:p w:rsidR="00547E72" w:rsidRDefault="00AF797E">
            <w:pPr>
              <w:widowControl w:val="0"/>
              <w:tabs>
                <w:tab w:val="left" w:pos="35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04" w:type="dxa"/>
          </w:tcPr>
          <w:p w:rsidR="00547E72" w:rsidRDefault="00AF797E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686" w:type="dxa"/>
          </w:tcPr>
          <w:p w:rsidR="00547E72" w:rsidRDefault="00AF797E">
            <w:pPr>
              <w:widowControl w:val="0"/>
              <w:tabs>
                <w:tab w:val="left" w:pos="35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:rsidR="00547E72" w:rsidRDefault="00547E72">
      <w:pPr>
        <w:widowControl w:val="0"/>
        <w:tabs>
          <w:tab w:val="left" w:pos="3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7E72" w:rsidRDefault="00547E7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F4441" w:rsidRDefault="00AF797E">
      <w:pPr>
        <w:tabs>
          <w:tab w:val="left" w:pos="1092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F4441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6F4441" w:rsidRPr="006F4441" w:rsidRDefault="006F4441" w:rsidP="006F4441">
      <w:pPr>
        <w:pStyle w:val="2"/>
        <w:numPr>
          <w:ilvl w:val="0"/>
          <w:numId w:val="7"/>
        </w:numPr>
        <w:jc w:val="center"/>
        <w:rPr>
          <w:rFonts w:ascii="Times New Roman" w:hAnsi="Times New Roman" w:cs="Times New Roman"/>
          <w:sz w:val="28"/>
          <w:szCs w:val="28"/>
        </w:rPr>
      </w:pPr>
      <w:bookmarkStart w:id="6" w:name="_Toc144125568"/>
      <w:bookmarkStart w:id="7" w:name="_Toc143873621"/>
      <w:bookmarkStart w:id="8" w:name="_Hlk138962750"/>
      <w:bookmarkStart w:id="9" w:name="_Hlk138961499"/>
      <w:bookmarkStart w:id="10" w:name="_Hlk138967155"/>
      <w:r w:rsidRPr="006F4441">
        <w:rPr>
          <w:rFonts w:ascii="Times New Roman" w:hAnsi="Times New Roman" w:cs="Times New Roman"/>
          <w:sz w:val="28"/>
          <w:szCs w:val="28"/>
        </w:rPr>
        <w:lastRenderedPageBreak/>
        <w:t>ПЛАНИРУЕМЫЕ РЕЗУЛЬТАТЫ</w:t>
      </w:r>
      <w:bookmarkEnd w:id="6"/>
      <w:bookmarkEnd w:id="7"/>
    </w:p>
    <w:p w:rsidR="006F4441" w:rsidRPr="00225F82" w:rsidRDefault="006F4441" w:rsidP="00A00078">
      <w:pPr>
        <w:pStyle w:val="a4"/>
        <w:spacing w:before="240" w:line="360" w:lineRule="auto"/>
        <w:ind w:firstLine="709"/>
        <w:jc w:val="both"/>
        <w:rPr>
          <w:b/>
          <w:sz w:val="28"/>
          <w:szCs w:val="28"/>
        </w:rPr>
      </w:pPr>
      <w:bookmarkStart w:id="11" w:name="_Hlk138962780"/>
      <w:bookmarkEnd w:id="8"/>
      <w:r w:rsidRPr="00225F82">
        <w:rPr>
          <w:b/>
          <w:sz w:val="28"/>
          <w:szCs w:val="28"/>
        </w:rPr>
        <w:t>Личностные:</w:t>
      </w:r>
    </w:p>
    <w:bookmarkEnd w:id="9"/>
    <w:bookmarkEnd w:id="11"/>
    <w:p w:rsidR="006F4441" w:rsidRPr="00225F82" w:rsidRDefault="006F4441" w:rsidP="006F4441">
      <w:pPr>
        <w:pStyle w:val="a7"/>
        <w:numPr>
          <w:ilvl w:val="0"/>
          <w:numId w:val="19"/>
        </w:numP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Arial Unicode MS" w:hAnsi="Times New Roman" w:cs="Times New Roman"/>
          <w:color w:val="00000A"/>
          <w:sz w:val="28"/>
          <w:szCs w:val="28"/>
        </w:rPr>
      </w:pPr>
      <w:r w:rsidRPr="00225F82">
        <w:rPr>
          <w:rFonts w:ascii="Times New Roman" w:hAnsi="Times New Roman" w:cs="Times New Roman"/>
          <w:sz w:val="28"/>
          <w:szCs w:val="28"/>
        </w:rPr>
        <w:t>сформированность адекватных представлений о собственных во</w:t>
      </w:r>
      <w:r w:rsidRPr="00225F82">
        <w:rPr>
          <w:rFonts w:ascii="Times New Roman" w:hAnsi="Times New Roman" w:cs="Times New Roman"/>
          <w:sz w:val="28"/>
          <w:szCs w:val="28"/>
        </w:rPr>
        <w:t>з</w:t>
      </w:r>
      <w:r w:rsidRPr="00225F82">
        <w:rPr>
          <w:rFonts w:ascii="Times New Roman" w:hAnsi="Times New Roman" w:cs="Times New Roman"/>
          <w:sz w:val="28"/>
          <w:szCs w:val="28"/>
        </w:rPr>
        <w:t xml:space="preserve">можностях, о насущно необходимом жизнеобеспечении: 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правильном пит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а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нии, соблюдении гигиенических правил и норм, отказа от вредных прив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ы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чек; чередовании труда и отдыха, профилактических прививках;</w:t>
      </w:r>
    </w:p>
    <w:p w:rsidR="006F4441" w:rsidRPr="00225F82" w:rsidRDefault="006F4441" w:rsidP="006F4441">
      <w:pPr>
        <w:pStyle w:val="a7"/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eastAsia="Arial Unicode MS" w:hAnsi="Times New Roman" w:cs="Times New Roman"/>
          <w:color w:val="00000A"/>
          <w:sz w:val="28"/>
          <w:szCs w:val="28"/>
        </w:rPr>
      </w:pP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овладение социально- бытовыми навыками, используемыми в повс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е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дневной жизни; соблюдение санитарно-гигиенических правил, самон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а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блюдение и анализ своего самочувствия, знание правил измерения темп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е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ратуры тела и сбора анализов; телефонов экстренных служб и лечебных учреждений;</w:t>
      </w:r>
    </w:p>
    <w:p w:rsidR="006F4441" w:rsidRPr="00225F82" w:rsidRDefault="006F4441" w:rsidP="006F4441">
      <w:pPr>
        <w:pStyle w:val="a7"/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eastAsia="Arial Unicode MS" w:hAnsi="Times New Roman" w:cs="Times New Roman"/>
          <w:color w:val="00000A"/>
          <w:sz w:val="28"/>
          <w:szCs w:val="28"/>
        </w:rPr>
      </w:pP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сформированность целостного, социально ориентированного взгляда на мир в его органичном единстве природной и социальной части;</w:t>
      </w:r>
    </w:p>
    <w:p w:rsidR="006F4441" w:rsidRPr="00225F82" w:rsidRDefault="006F4441" w:rsidP="006F4441">
      <w:pPr>
        <w:pStyle w:val="a7"/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eastAsia="Arial Unicode MS" w:hAnsi="Times New Roman" w:cs="Times New Roman"/>
          <w:color w:val="00000A"/>
          <w:sz w:val="28"/>
          <w:szCs w:val="28"/>
        </w:rPr>
      </w:pP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6F4441" w:rsidRPr="00225F82" w:rsidRDefault="006F4441" w:rsidP="006F4441">
      <w:pPr>
        <w:pStyle w:val="a7"/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eastAsia="Arial Unicode MS" w:hAnsi="Times New Roman" w:cs="Times New Roman"/>
          <w:color w:val="00000A"/>
          <w:sz w:val="28"/>
          <w:szCs w:val="28"/>
        </w:rPr>
      </w:pP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 xml:space="preserve"> сформированность этических чувств, доброжелательности и эм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о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ционально-нравственной отзывчивости, понимания и сопереживания чу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в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 xml:space="preserve">ствам других людей: готовность оказать первую доврачебную помощь при растяжении, тепловых и солнечных ударах, пожилым людям. </w:t>
      </w:r>
    </w:p>
    <w:p w:rsidR="006F4441" w:rsidRPr="00225F82" w:rsidRDefault="006F4441" w:rsidP="006F4441">
      <w:pPr>
        <w:pStyle w:val="a7"/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eastAsia="Arial Unicode MS" w:hAnsi="Times New Roman" w:cs="Times New Roman"/>
          <w:color w:val="00000A"/>
          <w:sz w:val="28"/>
          <w:szCs w:val="28"/>
        </w:rPr>
      </w:pPr>
      <w:r w:rsidRPr="00225F82">
        <w:rPr>
          <w:rFonts w:ascii="Times New Roman" w:hAnsi="Times New Roman" w:cs="Times New Roman"/>
          <w:sz w:val="28"/>
          <w:szCs w:val="28"/>
        </w:rPr>
        <w:t xml:space="preserve"> способность к осмыслению социального окружения, своего места в нем; принятие соответствующих возрасту ценностей и социальных ролей;</w:t>
      </w:r>
    </w:p>
    <w:p w:rsidR="006F4441" w:rsidRPr="00225F82" w:rsidRDefault="006F4441" w:rsidP="006F4441">
      <w:pPr>
        <w:pStyle w:val="a7"/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eastAsia="Arial Unicode MS" w:hAnsi="Times New Roman" w:cs="Times New Roman"/>
          <w:color w:val="00000A"/>
          <w:sz w:val="28"/>
          <w:szCs w:val="28"/>
        </w:rPr>
      </w:pPr>
      <w:r w:rsidRPr="00225F82">
        <w:rPr>
          <w:rFonts w:ascii="Times New Roman" w:hAnsi="Times New Roman" w:cs="Times New Roman"/>
          <w:sz w:val="28"/>
          <w:szCs w:val="28"/>
        </w:rPr>
        <w:t>воспитание эстетических потребностей, ценностей и чувств;</w:t>
      </w:r>
    </w:p>
    <w:p w:rsidR="006F4441" w:rsidRPr="00225F82" w:rsidRDefault="006F4441" w:rsidP="006F4441">
      <w:pPr>
        <w:pStyle w:val="a7"/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eastAsia="Arial Unicode MS" w:hAnsi="Times New Roman" w:cs="Times New Roman"/>
          <w:color w:val="00000A"/>
          <w:sz w:val="28"/>
          <w:szCs w:val="28"/>
        </w:rPr>
      </w:pP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принятие готовности к самостоятельной жизни.</w:t>
      </w:r>
    </w:p>
    <w:p w:rsidR="006F4441" w:rsidRPr="006F4441" w:rsidRDefault="006F4441" w:rsidP="006F4441">
      <w:pPr>
        <w:spacing w:before="240"/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12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12"/>
    <w:p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Минимальный уровень: </w:t>
      </w:r>
    </w:p>
    <w:p w:rsidR="006F4441" w:rsidRDefault="006F4441" w:rsidP="006F4441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об объектах и явлениях неживой и живой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роды, организма человека;</w:t>
      </w:r>
    </w:p>
    <w:p w:rsidR="006F4441" w:rsidRDefault="006F4441" w:rsidP="006F4441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знать особенности внешнего вида изученных растений и животных, узнавание и различение изученных объектов в окружающем мире, мод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лях, фотографиях, рисунках;</w:t>
      </w:r>
    </w:p>
    <w:p w:rsidR="006F4441" w:rsidRDefault="006F4441" w:rsidP="006F4441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общие признаки изученных групп растений и животных,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вила поведения в природе, техники безопасности, здорового образа жизни в объеме программы;</w:t>
      </w:r>
    </w:p>
    <w:p w:rsidR="006F4441" w:rsidRDefault="006F4441" w:rsidP="006F4441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совместно с учителем практические работы, предусмо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ренные программой; </w:t>
      </w:r>
    </w:p>
    <w:p w:rsidR="006F4441" w:rsidRDefault="006F4441" w:rsidP="006F4441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описывать особенности состояния своего организма; </w:t>
      </w:r>
    </w:p>
    <w:p w:rsidR="006F4441" w:rsidRDefault="006F4441" w:rsidP="006F4441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названия специализации врачей; </w:t>
      </w:r>
    </w:p>
    <w:p w:rsidR="006F4441" w:rsidRDefault="006F4441" w:rsidP="006F4441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полученные знания и сформированные умения в бытовых ситуациях (уход за растениями, измерение температуры тела, правила 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 доврачебной помощи).</w:t>
      </w:r>
    </w:p>
    <w:p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Достаточный уровень: </w:t>
      </w:r>
    </w:p>
    <w:p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об объектах неживой и живой природы, орг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низме человека;</w:t>
      </w:r>
    </w:p>
    <w:p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основные взаимосвязи между природными компонентами, природой и человеком, органами и системами органов у человека;</w:t>
      </w:r>
    </w:p>
    <w:p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устанавливать взаимосвязи между средой обитания и внешним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 объекта (единство формы и функции);</w:t>
      </w:r>
    </w:p>
    <w:p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признаки сходства и различия между группами растений и 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вотных;</w:t>
      </w:r>
    </w:p>
    <w:p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классификации на основе выделения общих признаков;</w:t>
      </w:r>
    </w:p>
    <w:p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узнавать изученные природные объекты по внешнему виду (нат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ральные объекты, муляжи, слайды, рисунки, схемы);</w:t>
      </w:r>
    </w:p>
    <w:p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названия элементарных функций и расположение основных органов в организме человека;</w:t>
      </w:r>
    </w:p>
    <w:p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способы самонаблюдения, описание особенностей своего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стояния, самочувствия, знать основные показатели своего организма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(группа крови, состояние зрения, слуха, норму температуры тела, кровян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давления);</w:t>
      </w:r>
    </w:p>
    <w:p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правила здорового образа жизни и безопасного поведения,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 их для объяснения новых ситуаций;</w:t>
      </w:r>
    </w:p>
    <w:p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практические работы самостоятельно или предварител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(ориентировочной) помощи учителя (измерение температуры тела, оказание доврачебной помощи при вывихах, порезах, кровотечении, 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гов);</w:t>
      </w:r>
    </w:p>
    <w:p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 сформированными знаниями и умениями в учебных, учебно-бытовых и учебно-трудовых ситуациях.</w:t>
      </w:r>
    </w:p>
    <w:p w:rsidR="006F4441" w:rsidRPr="00225F82" w:rsidRDefault="006F4441" w:rsidP="006F4441">
      <w:pPr>
        <w:pStyle w:val="af7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3" w:name="_heading=h.4d34og8"/>
      <w:bookmarkStart w:id="14" w:name="_Hlk138961962"/>
      <w:bookmarkEnd w:id="13"/>
      <w:r w:rsidRPr="00225F8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Система оценки </w:t>
      </w:r>
      <w:r w:rsidR="00A00078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достижений</w:t>
      </w:r>
    </w:p>
    <w:bookmarkEnd w:id="14"/>
    <w:p w:rsidR="006F4441" w:rsidRPr="00225F82" w:rsidRDefault="006F4441" w:rsidP="006F4441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82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6F4441" w:rsidRPr="00225F82" w:rsidRDefault="006F4441" w:rsidP="006F4441">
      <w:pPr>
        <w:pStyle w:val="a7"/>
        <w:numPr>
          <w:ilvl w:val="0"/>
          <w:numId w:val="2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25F82">
        <w:rPr>
          <w:rFonts w:ascii="Times New Roman" w:hAnsi="Times New Roman" w:cs="Times New Roman"/>
          <w:sz w:val="28"/>
          <w:szCs w:val="28"/>
        </w:rPr>
        <w:t xml:space="preserve">0 баллов - нет фиксируемой динамики; </w:t>
      </w:r>
    </w:p>
    <w:p w:rsidR="006F4441" w:rsidRPr="00225F82" w:rsidRDefault="006F4441" w:rsidP="006F4441">
      <w:pPr>
        <w:pStyle w:val="a7"/>
        <w:numPr>
          <w:ilvl w:val="0"/>
          <w:numId w:val="2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25F82">
        <w:rPr>
          <w:rFonts w:ascii="Times New Roman" w:hAnsi="Times New Roman" w:cs="Times New Roman"/>
          <w:sz w:val="28"/>
          <w:szCs w:val="28"/>
        </w:rPr>
        <w:t xml:space="preserve">1 балл - минимальная динамика; </w:t>
      </w:r>
    </w:p>
    <w:p w:rsidR="006F4441" w:rsidRPr="00225F82" w:rsidRDefault="006F4441" w:rsidP="006F4441">
      <w:pPr>
        <w:pStyle w:val="a7"/>
        <w:numPr>
          <w:ilvl w:val="0"/>
          <w:numId w:val="2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25F82">
        <w:rPr>
          <w:rFonts w:ascii="Times New Roman" w:hAnsi="Times New Roman" w:cs="Times New Roman"/>
          <w:sz w:val="28"/>
          <w:szCs w:val="28"/>
        </w:rPr>
        <w:t xml:space="preserve">2 балла - удовлетворительная динамика; </w:t>
      </w:r>
    </w:p>
    <w:p w:rsidR="006F4441" w:rsidRPr="00225F82" w:rsidRDefault="006F4441" w:rsidP="006F4441">
      <w:pPr>
        <w:pStyle w:val="a7"/>
        <w:numPr>
          <w:ilvl w:val="0"/>
          <w:numId w:val="2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25F82">
        <w:rPr>
          <w:rFonts w:ascii="Times New Roman" w:hAnsi="Times New Roman" w:cs="Times New Roman"/>
          <w:sz w:val="28"/>
          <w:szCs w:val="28"/>
        </w:rPr>
        <w:t xml:space="preserve">3 балла - значительная динамика. </w:t>
      </w:r>
    </w:p>
    <w:p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5" w:name="_heading=h.ha5t6xo5ig3n"/>
      <w:bookmarkEnd w:id="10"/>
      <w:bookmarkEnd w:id="15"/>
      <w:r>
        <w:rPr>
          <w:rFonts w:ascii="Times New Roman" w:eastAsia="Times New Roman" w:hAnsi="Times New Roman" w:cs="Times New Roman"/>
          <w:sz w:val="28"/>
          <w:szCs w:val="28"/>
        </w:rPr>
        <w:t>Оценка предметных результатов осуществляется по итогам индив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дуального и фронтального опроса обучающихся, выполнения самосто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тельных работ (по темам уроков), контрольных работ (входных, текущих, промежуточных, итоговых) и тестовых заданий.   При оценке предметных результатов учитывается уровень самостоятельности обучающегося и ос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бенности его развития.   </w:t>
      </w:r>
    </w:p>
    <w:p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br w:type="page"/>
      </w:r>
    </w:p>
    <w:p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Критерии оценки предметных результатов за устный ответ:</w:t>
      </w:r>
    </w:p>
    <w:p w:rsidR="006F4441" w:rsidRDefault="006F4441" w:rsidP="006F44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sz w:val="28"/>
          <w:szCs w:val="28"/>
        </w:rPr>
        <w:t>ставится в случае, если обучающийся:</w:t>
      </w:r>
    </w:p>
    <w:p w:rsidR="006F4441" w:rsidRDefault="006F4441" w:rsidP="006F444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показывает знания, понимание, глубину усвоения всего программн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материала; </w:t>
      </w:r>
    </w:p>
    <w:p w:rsidR="006F4441" w:rsidRDefault="006F4441" w:rsidP="006F444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умеет выделять главные положения в изученном материале, на осн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вании фактов и примеров обобщать, делать выводы, устанавливать 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предметные и внутрипредметные связи, творчески применяет полученные знания в незнакомой ситуации; </w:t>
      </w:r>
    </w:p>
    <w:p w:rsidR="006F4441" w:rsidRDefault="006F4441" w:rsidP="006F444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допускает ошибок и недочетов при воспроизведении изученного материала, при устных ответах устраняет отдельные неточности с пом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щью дополнительных вопросов учителя, соблюдает культуру письменной и устной речи, правила оформления письменных работ. </w:t>
      </w:r>
    </w:p>
    <w:p w:rsidR="006F4441" w:rsidRDefault="006F4441" w:rsidP="006F44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ставится в случае, если обучающийся: </w:t>
      </w:r>
    </w:p>
    <w:p w:rsidR="006F4441" w:rsidRDefault="006F4441" w:rsidP="006F444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показывает знания всего изученного программного материала; </w:t>
      </w:r>
    </w:p>
    <w:p w:rsidR="006F4441" w:rsidRDefault="006F4441" w:rsidP="006F444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умеет выделять главные положения в изученном материале, на осн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вании фактов и примеров обобщать, делать выводы, устанавливать вну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рипредметные связи, применять полученные знания на практике;</w:t>
      </w:r>
    </w:p>
    <w:p w:rsidR="006F4441" w:rsidRDefault="006F4441" w:rsidP="006F444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допускает незначительные (негрубые) ошибки и недочеты при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произведении изученного материала, соблюдает основные правила культ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 письменной и устной речи, правила оформления письменных работ.</w:t>
      </w:r>
    </w:p>
    <w:p w:rsidR="006F4441" w:rsidRDefault="006F4441" w:rsidP="006F44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 в случае, если обучающийся: </w:t>
      </w:r>
    </w:p>
    <w:p w:rsidR="006F4441" w:rsidRDefault="006F4441" w:rsidP="006F44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показывает знания и усвоение изученного программного материала на уровне минимальных требований;</w:t>
      </w:r>
    </w:p>
    <w:p w:rsidR="006F4441" w:rsidRDefault="006F4441" w:rsidP="006F44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умеет работать на уровне воспроизведения, испытывает затруднения при ответах на видоизмененные вопросы;</w:t>
      </w:r>
    </w:p>
    <w:p w:rsidR="006F4441" w:rsidRDefault="006F4441" w:rsidP="006F44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допускает грубые или несколько негрубых ошибок при воспроизв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дении изученного материала, незначительно не соблюдает основные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вила культуры письменной и устной речи, правила оформления письме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работ. </w:t>
      </w:r>
    </w:p>
    <w:p w:rsidR="006F4441" w:rsidRDefault="006F4441" w:rsidP="006F44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Оценка «2»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не ставится. </w:t>
      </w:r>
    </w:p>
    <w:p w:rsidR="006F4441" w:rsidRDefault="006F4441" w:rsidP="006F4441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Критерии оценивания практических работ (лабораторных работ) обучающихся по биологии</w:t>
      </w:r>
    </w:p>
    <w:p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Оценка «5» ставится если:</w:t>
      </w:r>
    </w:p>
    <w:p w:rsidR="006F4441" w:rsidRDefault="006F4441" w:rsidP="006F4441">
      <w:pPr>
        <w:widowControl w:val="0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правильно по заданию учителя проведено наблюдение;</w:t>
      </w:r>
    </w:p>
    <w:p w:rsidR="006F4441" w:rsidRDefault="006F4441" w:rsidP="006F4441">
      <w:pPr>
        <w:widowControl w:val="0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полно раскрыто содержание материала в объеме программы;</w:t>
      </w:r>
    </w:p>
    <w:p w:rsidR="006F4441" w:rsidRDefault="006F4441" w:rsidP="006F4441">
      <w:pPr>
        <w:widowControl w:val="0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четко и правильно даны определения;</w:t>
      </w:r>
    </w:p>
    <w:p w:rsidR="006F4441" w:rsidRDefault="006F4441" w:rsidP="006F4441">
      <w:pPr>
        <w:widowControl w:val="0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вывод самостоятельный, использованы ранее приобретенные знания. </w:t>
      </w:r>
    </w:p>
    <w:p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«4» ставится если:</w:t>
      </w:r>
    </w:p>
    <w:p w:rsidR="006F4441" w:rsidRDefault="006F4441" w:rsidP="006F4441">
      <w:pPr>
        <w:widowControl w:val="0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наблюдение проведено самостоятельно;</w:t>
      </w:r>
    </w:p>
    <w:p w:rsidR="006F4441" w:rsidRDefault="006F4441" w:rsidP="006F4441">
      <w:pPr>
        <w:widowControl w:val="0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частично раскрыто основное содержание материала;</w:t>
      </w:r>
    </w:p>
    <w:p w:rsidR="006F4441" w:rsidRDefault="006F4441" w:rsidP="006F4441">
      <w:pPr>
        <w:widowControl w:val="0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основном правильно даны определения, но допущены нарушения последовательности изложения; </w:t>
      </w:r>
    </w:p>
    <w:p w:rsidR="006F4441" w:rsidRDefault="006F4441" w:rsidP="006F4441">
      <w:pPr>
        <w:widowControl w:val="0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вывод неполный.</w:t>
      </w:r>
    </w:p>
    <w:p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 ставится если:</w:t>
      </w:r>
    </w:p>
    <w:p w:rsidR="006F4441" w:rsidRDefault="006F4441" w:rsidP="006F4441">
      <w:pPr>
        <w:widowControl w:val="0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наблюдение проведено с помощью учителя;</w:t>
      </w:r>
    </w:p>
    <w:p w:rsidR="006F4441" w:rsidRDefault="006F4441" w:rsidP="006F4441">
      <w:pPr>
        <w:widowControl w:val="0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усвоено основное содержание материала; </w:t>
      </w:r>
    </w:p>
    <w:p w:rsidR="006F4441" w:rsidRDefault="006F4441" w:rsidP="006F4441">
      <w:pPr>
        <w:widowControl w:val="0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определения понятий нечеткие;</w:t>
      </w:r>
    </w:p>
    <w:p w:rsidR="006F4441" w:rsidRDefault="006F4441" w:rsidP="006F4441">
      <w:pPr>
        <w:widowControl w:val="0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допущены ошибки и неточности в выводе. </w:t>
      </w:r>
    </w:p>
    <w:p w:rsidR="006F4441" w:rsidRDefault="006F4441" w:rsidP="006F4441">
      <w:pPr>
        <w:widowControl w:val="0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наблюдение проведено с помощью учителя;</w:t>
      </w:r>
    </w:p>
    <w:p w:rsidR="006F4441" w:rsidRDefault="006F4441" w:rsidP="006F4441">
      <w:pPr>
        <w:widowControl w:val="0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усвоено основное содержание материала; </w:t>
      </w:r>
    </w:p>
    <w:p w:rsidR="006F4441" w:rsidRDefault="006F4441" w:rsidP="006F4441">
      <w:pPr>
        <w:widowControl w:val="0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определения понятий нечеткие;</w:t>
      </w:r>
    </w:p>
    <w:p w:rsidR="006F4441" w:rsidRDefault="006F4441" w:rsidP="006F4441">
      <w:pPr>
        <w:widowControl w:val="0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допущены ошибки и неточности в выводе. </w:t>
      </w:r>
    </w:p>
    <w:p w:rsidR="006F4441" w:rsidRDefault="006F4441" w:rsidP="006F4441">
      <w:pPr>
        <w:widowControl w:val="0"/>
        <w:spacing w:after="0" w:line="360" w:lineRule="auto"/>
        <w:ind w:right="10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sz w:val="28"/>
          <w:szCs w:val="28"/>
        </w:rPr>
        <w:t>не ставится.</w:t>
      </w:r>
    </w:p>
    <w:p w:rsidR="006F4441" w:rsidRDefault="006F4441" w:rsidP="006F4441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Оценка самостоятельных письменных и контрольных работ.</w:t>
      </w:r>
    </w:p>
    <w:p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Оценка «5» </w:t>
      </w:r>
      <w:r>
        <w:rPr>
          <w:rFonts w:ascii="Times New Roman" w:eastAsia="Times New Roman" w:hAnsi="Times New Roman" w:cs="Times New Roman"/>
          <w:sz w:val="28"/>
          <w:szCs w:val="28"/>
        </w:rPr>
        <w:t>ставится если:</w:t>
      </w:r>
    </w:p>
    <w:p w:rsidR="006F4441" w:rsidRDefault="006F4441" w:rsidP="006F444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обучающийся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выполнил работу без ошибок и недочетов;</w:t>
      </w:r>
    </w:p>
    <w:p w:rsidR="006F4441" w:rsidRDefault="006F4441" w:rsidP="006F444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допустил не более одного недочета.</w:t>
      </w:r>
    </w:p>
    <w:p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Оценка «4» </w:t>
      </w:r>
      <w:r>
        <w:rPr>
          <w:rFonts w:ascii="Times New Roman" w:eastAsia="Times New Roman" w:hAnsi="Times New Roman" w:cs="Times New Roman"/>
          <w:sz w:val="28"/>
          <w:szCs w:val="28"/>
        </w:rPr>
        <w:t>ставится если:</w:t>
      </w:r>
    </w:p>
    <w:p w:rsidR="006F4441" w:rsidRDefault="006F4441" w:rsidP="006F4441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обучающийся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выполнил работу полностью, но допустил в ней не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лее одной негрубой ошибки и одного недочета;</w:t>
      </w:r>
    </w:p>
    <w:p w:rsidR="006F4441" w:rsidRDefault="006F4441" w:rsidP="006F4441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обучающийся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выполнил работу полностью, но допустил в ней не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лее двух недочетов.</w:t>
      </w:r>
    </w:p>
    <w:p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Оценка «3»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ставится, если: </w:t>
      </w:r>
    </w:p>
    <w:p w:rsidR="006F4441" w:rsidRDefault="006F4441" w:rsidP="006F4441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обучающийся правильно выполнил не менее 2/3 работы  или допу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тил не более двух грубых ошибок;</w:t>
      </w:r>
    </w:p>
    <w:p w:rsidR="006F4441" w:rsidRDefault="006F4441" w:rsidP="006F4441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обучающийся правильно выполнил не менее 2/3 работы  или  допу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тил не более одной грубой и одной негрубой ошибки и одного недочета;</w:t>
      </w:r>
    </w:p>
    <w:p w:rsidR="006F4441" w:rsidRDefault="006F4441" w:rsidP="006F4441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обучающийся правильно выполнил не менее 2/3 работы  или допу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тил не более двух-трех негрубых ошибок.</w:t>
      </w:r>
    </w:p>
    <w:p w:rsidR="006F4441" w:rsidRDefault="006F4441" w:rsidP="006F4441">
      <w:pPr>
        <w:widowControl w:val="0"/>
        <w:spacing w:after="0" w:line="360" w:lineRule="auto"/>
        <w:ind w:right="10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sz w:val="28"/>
          <w:szCs w:val="28"/>
        </w:rPr>
        <w:t>не ставится</w:t>
      </w:r>
    </w:p>
    <w:p w:rsidR="00547E72" w:rsidRDefault="006F4441" w:rsidP="006F444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547E72" w:rsidRDefault="00547E72">
      <w:pPr>
        <w:tabs>
          <w:tab w:val="left" w:pos="1092"/>
        </w:tabs>
        <w:rPr>
          <w:rFonts w:ascii="Times New Roman" w:eastAsia="Times New Roman" w:hAnsi="Times New Roman" w:cs="Times New Roman"/>
          <w:sz w:val="24"/>
          <w:szCs w:val="24"/>
        </w:rPr>
        <w:sectPr w:rsidR="00547E72">
          <w:footerReference w:type="default" r:id="rId9"/>
          <w:pgSz w:w="11909" w:h="16834"/>
          <w:pgMar w:top="1134" w:right="1418" w:bottom="1701" w:left="1418" w:header="720" w:footer="720" w:gutter="0"/>
          <w:pgNumType w:start="1"/>
          <w:cols w:space="720"/>
          <w:titlePg/>
        </w:sectPr>
      </w:pPr>
    </w:p>
    <w:p w:rsidR="00547E72" w:rsidRDefault="00AF797E" w:rsidP="00225F82">
      <w:pPr>
        <w:pStyle w:val="1"/>
        <w:numPr>
          <w:ilvl w:val="0"/>
          <w:numId w:val="7"/>
        </w:numPr>
        <w:spacing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6" w:name="_Toc143873622"/>
      <w:bookmarkStart w:id="17" w:name="_Toc144125569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16"/>
      <w:bookmarkEnd w:id="17"/>
    </w:p>
    <w:tbl>
      <w:tblPr>
        <w:tblStyle w:val="af1"/>
        <w:tblW w:w="14034" w:type="dxa"/>
        <w:tblInd w:w="-8" w:type="dxa"/>
        <w:tblLayout w:type="fixed"/>
        <w:tblLook w:val="0000"/>
      </w:tblPr>
      <w:tblGrid>
        <w:gridCol w:w="567"/>
        <w:gridCol w:w="1757"/>
        <w:gridCol w:w="654"/>
        <w:gridCol w:w="2265"/>
        <w:gridCol w:w="3545"/>
        <w:gridCol w:w="5246"/>
      </w:tblGrid>
      <w:tr w:rsidR="00547E72">
        <w:trPr>
          <w:cantSplit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урока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К-во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22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содержание</w:t>
            </w:r>
          </w:p>
        </w:tc>
        <w:tc>
          <w:tcPr>
            <w:tcW w:w="8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547E72">
        <w:trPr>
          <w:cantSplit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547E72">
        <w:trPr>
          <w:cantSplit/>
        </w:trPr>
        <w:tc>
          <w:tcPr>
            <w:tcW w:w="8788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tabs>
                <w:tab w:val="left" w:pos="11297"/>
              </w:tabs>
              <w:spacing w:after="0" w:line="240" w:lineRule="auto"/>
              <w:ind w:right="-6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Введение – 1час</w:t>
            </w:r>
          </w:p>
        </w:tc>
        <w:tc>
          <w:tcPr>
            <w:tcW w:w="5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и место человека в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роде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ставления об анат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мии, физиологии и гигиене как науках.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Сравнение человека с млекопитающими, признаки сходства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человека и других млекопитающих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ответы в учебнике на вопрос «что изучают науки 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томия, физиология, гигиена».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рисункам определяют черты сходства и отличия человека от животных, используя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организме человека как 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ином целом, что изучают науки.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строение человека с млекопита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щими по ведущим признакам, называют черты сходства и отличия, результаты сравнения зан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сят в таблицу рабочей тетради, используя слова для справок </w:t>
            </w:r>
          </w:p>
        </w:tc>
      </w:tr>
      <w:tr w:rsidR="00225F82" w:rsidTr="00C56F51">
        <w:trPr>
          <w:cantSplit/>
          <w:trHeight w:val="303"/>
        </w:trPr>
        <w:tc>
          <w:tcPr>
            <w:tcW w:w="1403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5F82" w:rsidRDefault="00225F82" w:rsidP="00225F8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Общее знакомство с организмом человека -2 часа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 и тканей организма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ставления о том, что человек состоит из клеток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на рисунках строение клетки и тканей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низма, называют ткани по рису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кам, используя помощь учителя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рисунках основные части клетки, виды тканей, вп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сывают их название в таблицу рабочей тетради, используя опорные буквы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строении клетки, работают со словарем, находят определение ткани, называют виды тканей и их функции.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Пользуясь текстом уче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бника, дополняют таблицу в рабочей тетради о видах тканей, месте расп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ложения и выполняемой функцией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E72">
        <w:trPr>
          <w:cantSplit/>
          <w:trHeight w:val="2541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темы органов человека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ставления об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 и системах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на рисунках строение органов и тканей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низма, называют ткани и органы по рисункам, заранее обозначе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ным учителем.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Вписывают в рабочую тетрадь названия систем органов челов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ка, используя опорные буквы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строении клетки, 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ают со словарем. Устанавливают взаимосвязь между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ганом и тканью, которая его образует. Называют органы и системы органов, устанавливают вза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мосвязь между строением органа и выполняемой функцией.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Пользуясь текстом учебника, дополняют таблицу в рабочей тет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 «Системы органов и органы, входящие в состав системы органов»</w:t>
            </w:r>
          </w:p>
        </w:tc>
      </w:tr>
      <w:tr w:rsidR="00547E72">
        <w:trPr>
          <w:cantSplit/>
        </w:trPr>
        <w:tc>
          <w:tcPr>
            <w:tcW w:w="8788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ind w:right="-48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Опора и движение – 10 часов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ind w:right="-48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Скелет челов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ка. Значение опорных систем в жизни живых организмов: растений, 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вотных, челов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ка. Основные части скелета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ставления об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системах в 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 живых органи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мов, значении скел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та, основных частях скелета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опорных сист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мах в жизни живых организмов (растений, животных, человека), с опорой на иллюстративный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териал, предложенный учителем.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по рисунк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 уче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 части скелета, подписывают их название на схеме в рабочей тетради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о значении опорных систем в жизни живых организмов (растений, животных, человека) по опорным понятиям.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основные части скелета. Записывают в рабочую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етрадь, из чего состоит опорно- двиг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тельная система.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 схеме части скелета.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Показывают части скелета на таблице, макете и схеме. Называют основные функции скелета,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мечают его значение в жизни человека. Рассказ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вают, как осуществляется раз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витие и рост костей, опираясь на схему их строения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Череп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черепа, его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делах и выполня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мых функциях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25F82" w:rsidRPr="00225F82" w:rsidRDefault="00225F82" w:rsidP="00225F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5F82" w:rsidRPr="00225F82" w:rsidRDefault="00225F82" w:rsidP="00225F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5F82" w:rsidRPr="00225F82" w:rsidRDefault="00225F82" w:rsidP="00225F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5F82" w:rsidRPr="00225F82" w:rsidRDefault="00225F82" w:rsidP="00225F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5F82" w:rsidRPr="00225F82" w:rsidRDefault="00225F82" w:rsidP="00225F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5F82" w:rsidRDefault="00225F82" w:rsidP="00225F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25F82" w:rsidRPr="00225F82" w:rsidRDefault="00225F82" w:rsidP="00225F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на рисунках  и называют отделы скелета черепа и кости, их образующие,   с опорой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предложения и иллюстративный материал, предложенный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Рассказывают, какую функцию выполняет череп.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схему в рабочей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ради: вписывают название двух отделов скелета головы человека; распределяют кости черепа на две группы и записывают 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звание в таблицу.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кости черепа на скелете человека, используя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отделы черепа по таблице, скелету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ловека.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Выписывают из учебника в тетрадь названия костей мозгового и лицевого отделов.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схему в рабочей тетрад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«Название костей черепа».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по плану: значение черепа.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Изучают внешний вид костей черепа по скелету человека, устанавливают взаимосвязь строения и выполняемой функции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Скелет тулов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ща.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скелете туловища, строении позвоночника и грудной клетки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отделы скелета тул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вища, позвоночника и грудной клетки,  опираясь на схемы и опорные предложения. Выпо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няют практическую работу «О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ределение правильной осанки», изучают внешн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вид позвонков и ребер по скелету человека, опираясь на помощь учителя.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Делают вывод под руководством учителя о влиянии физических упражнений на формирование правильной осанки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отделы скелета туловища, позвоночн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ка, грудной клетки по таблице.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учают внешний вид позвонков и ребер по скелету человека.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 об особенностях их строения,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танавливают взаимосвязь между строением 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полняемой функцией.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Выписывают в рабочую тетрадь из учебника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звания отделов позвоночника.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меры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едупреждения искривления позвоночника, правила здорового образа жизни.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практическую работу «Определение правильной осанки», делают вывод о необход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мости соблюдения правил здорового образа 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 для формирования правильной осанки челов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Кости верхних и нижних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нечностей.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единение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тей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верхних и 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них конечностей, типах соединения костей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кости верхних и 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них конечностей на рисунках и макете скелета человека, испол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зуя опорные предложения 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мощь учителя.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названия частей верхних и нижних конечностей на схемах в рабочей тетради,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 рисунки учебника 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мощь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ителя.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из учебника в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бочую тетрадь названия типов соединения костей, используя предложенные учителем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показывают на рисунках и макете (скелете человека) кости верхних и нижних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нечностей.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Изучают по скелету внешний вид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косей рук и ног, устанавливают взаимосвязь между строен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и выполняемой функцией. Называют по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сункам и показывают на макете скелета человека типы соединения костей (подвижный, полупо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вижный и неподвижный).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схему и вписывают названия типов 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единения костей в рабочую тетрадь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Сустав, его строение. Свя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 и их знач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типах соединения костей, особенностях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сустава и связок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строении сустава по рисунку учебника, используя предложенные учителем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ложения. Составляют рассказ о связках и их значении, используя опорные предложения.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 части сустав на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сунке в рабочей тетради, испол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зуя текст учебника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ставляют рассказ о строении сустава по рису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 учебника, показывают и называют части 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тава на макете скелета человека. Рассказывают о строении и функциях связок, их значении в укр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плении сустава. 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 суставы на скелете человека, уст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навливают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взаимосвязь между строением сустава и выполняемой функцией. Относят сустав к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вижному типу соединения костей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Растяжение связок, вывих сустава, 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лом костей.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довр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чебная  помощь при этих 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мах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ставления о 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жениях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связок, 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ломах костей, выв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хах суставов. Фо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доврачебной помощи при 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жениях, вывихах и переломах костей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причинах 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жениях связок, вывихах сустава, переломах костей, используя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мощь учителя.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сываю предложения в 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чей тетради, подписывают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сунки с названиями типов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вреждения, используя слова для справок.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описанию типы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вреждения костей.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практическую 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 с помощью учителя: наклад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 шины и повязки.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вом учителя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лают вывод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причинах травм, необходим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 здорового образа жизни и безопасного поведения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типах повреждения суставов по рисункам и макетам, записывают в тетрадь их определения.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Подписывают рисунки в рабочей тетради с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пами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овреждения, используя слова для справок. Называют признаки отличия между закрытым и открытым переломом; какую помощь следует оказывать при переломе, вывихе и растяжении.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пропуски в схеме рабочей тетради «Повреждение опорно- двигательной системы»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используя текст учебника.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практическую работу по оказанию доврачебной помощи при переломах, вывих,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тяжении связок: накладывают шины и повязки.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причинах травм, необходимости здорового образа жизни и безопасного поведения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Мышцы. Дв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жение- 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нейшая особе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ность живых организмов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нятий о движении, как важнейшей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бенности живых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ганизмов (двиг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тельные реакции растений, движение животных и челов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ка)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иллюстрациям рассказывают о двигательных реакциях 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 движении разнообразных видов животных, о движении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ловека.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по рисункам, где расположены мышцы человека.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основное свойство мышц.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Складывают из букв название разных видов мышц.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пропуски в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жении в рабочей тетради о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летных мышцах, пользуясь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стом учебника, используя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особенностях движения живых организмов по рисункам и иллюстрациям.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Вписывают в рабочую тетрадь название ткани, образующей мышцы.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текст таблицы в рабочей тетради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расположении основных групп мышц в органи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Складывают из букв название разных видов мышц.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Заполняют пропуски в предложении  о скеле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мышцах в рабочей тетради, пользуясь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стом учебника.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основные части мышцы на рисунке рабочей тетради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основное свойство мышц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группы мышц в теле человека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группах мышц у человека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 из уче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 основные группы мышц в теле человека: мышцы конечн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стей, мышцы шеи и спины, мышцы груди и живота, мышцы головы и лица, названия осно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мышц на торсе человека.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движения,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демонстрируют работу разных групп мышц,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используя помощь учителя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показывают на рисунках основные группы мышц в теле человека: мышцы конечн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стей, мышцы шеи и спины, мышцы груди и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вота, мышцы головы и лица.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значение разных групп мышц, уст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навливают взаимосвязь между строение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и функцией разных групп мышц.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пропуски в схеме рабочей тетради «Основные группы мышц». Подписывают назв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групп мышц на рисунке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мышц. Утомление мышц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ставления о работе мышц.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Наблюдение за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ботой мышц: сгиб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ние, разгибание, удерживание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показывают на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сунках мышцы- сгибатели и мышцы- разгибатели, чем 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 прикреплены к костям.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сказывают о работе мышц по плану и опорным предложениям (сгибание, разгибание, удерж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ние).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движения,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работу разных групп мышц, используя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и показывают в ходе самонабл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дения как работают мышцы-сгибатели и мышцы-разгибатели, как выполняется сгибание, разгиб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ние, удерживание.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ические опыты  по демонстр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ции работы мышц и их утомлении, результаты записывают в рабочую тетрадь. Устанавливают зависимость между работой мышц и утомлением, называют причины утомления мышц.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в тетрадь рекомендации по укрепл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нию мышц.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движения,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работу разных групп мышц, под руководством учителя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фи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 и спорта на 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мирование и развитие мышц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нятий о влиянии физкультуры и спо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на формирование и развитие мышц, значении физическ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труда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правил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 формировании опорно- двигател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системы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рисункам, с опорой на предложения и илл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страции о важности занятий фи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культурой, спортом и физич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ским трудом для формирования и развития мышц.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в тетрадь упражн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для утр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енней гимнастики.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пластике и 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соте человеческого тела.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по рисункам, какие упражнения надо выполнять для развития разных групп мышц, сохранении пластики и красоты, используя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важности занятий физкуль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турой, спортом и физическим трудом для формирования и развития мышц. Проводят опыты и наблюдения для профилактики мышечного утомления, делают вывод, когда утомление наступает быстрее.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образа жизни.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в тетрадь упражнени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для утренней гимнастики, для формирования правильной оса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причины нарушения пластики и крас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человеческого тела.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по рисункам, какие упражнения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 выполнять для развития разных групп мышц, сохранении пластики и красоты   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47E72" w:rsidRDefault="00AF797E">
      <w:r>
        <w:br w:type="page"/>
      </w:r>
    </w:p>
    <w:tbl>
      <w:tblPr>
        <w:tblStyle w:val="af2"/>
        <w:tblW w:w="14034" w:type="dxa"/>
        <w:tblInd w:w="-8" w:type="dxa"/>
        <w:tblLayout w:type="fixed"/>
        <w:tblLook w:val="0000"/>
      </w:tblPr>
      <w:tblGrid>
        <w:gridCol w:w="567"/>
        <w:gridCol w:w="1757"/>
        <w:gridCol w:w="654"/>
        <w:gridCol w:w="2265"/>
        <w:gridCol w:w="3545"/>
        <w:gridCol w:w="5246"/>
      </w:tblGrid>
      <w:tr w:rsidR="00547E72">
        <w:trPr>
          <w:cantSplit/>
        </w:trPr>
        <w:tc>
          <w:tcPr>
            <w:tcW w:w="8788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                                                                        Кровообращение – 8 часов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веществ в орг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низме растений и животных. Кровеносная система челов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движении веществ  в организме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растений и животных; о 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веносной системе человека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передвижении веществ в организме растений и животных по рисункам с опорой на предложения и иллюстрати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ный материал, предложенный учителем.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по таблице общий план строения кровено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сной си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темы.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сосуды, по которым перемещается кровь с питател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ными веществами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способах передвижения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тательных вещества по сосудам растений и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вотных, делают вывод о единстве строения 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полняемых функций данных систем.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казывают на рисунках и таблицах сосуды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тения и животных.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Рассказывают, как осуществляется транспорт веществ в организме животных.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на таблице схему кровеносной си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темы человека, пути передвижения питательных веществ с кровью по сосудам кровен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осной сист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мы.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определения в тетрадь. Зарисовыв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клетки и сосуды, участвующие в передвиж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веществ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Кровь, ее состав и значение. Кровеносные сосуды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знач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и  составе  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ви, кровеносных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судах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функции крови, кле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 крови по рисункам учебника, описывают их значение в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низме человека, используя зар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нее выделенные понятия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задание: рисуют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ловные знаки, которыми обозн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чают название сосудов.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совместно с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 прак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тическую работу: чт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анализа крови, запись норм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показателей РОЭ, лейк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цитов, тромбоцитов.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лают вывод о состоянии своего организма, самочувствии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значении крови и кровообращ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ния, ее составе.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ают клетки крови по рисункам, какие функции они выполняют. Выписывают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звания клеток крови в тетрадь.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показывают по таблице виды сосудов (капилляры, вены, артерии). Рассказывают об особенностях строения разных видов сосудов. Устанавливают взаи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мосвязь между их строением и выполняемыми функциями.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схеме о значении  крови, наз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ее функции: перенос кислорода и питател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веществ, воды, выведение углекислого газа, выведение вредных и ненужных веществ, защита организма.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практическую работу: чтение анализа крови, запись нормативных показателей РОЭ, лейкоцитов, тромбоцитов.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состоянии своего организма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Сердце. Вне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ний вид, вел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чина, полож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сердца в грудной клетке. Работа сердца. Пульс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вне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 виде, величине, положении сердца в грудной клетке; о  работе сердца и пульсе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женным учителем предложениям о внешнем виде, величине,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ложении сердца в грудной кле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ке. На рисунке обозначают место сердца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организме человека, подписывают отделы сердца.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полняют практическую работу по подсчету своего пульса в 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койном состоянии и после доз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рованных гимнастических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ражнений; делают вывод о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стоянии своего организма, его самочувств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рисунку, макету о строении сердца: внешний вид, величина, положении сер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 в грудной клетке.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Подписывают на рисунке рабочей тетради отделы сердца.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Дорисовывают рисунок: обозначают место сер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ца в организме человека.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ую работу: проводят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счет пульса с помощью учителя в спокойном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стоянии и после дозированных гимнастических упражнений. Делают вывод об учащении пульса при физической нагрузке.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особенность состояния своей кров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носной системы: частоту пульса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Кровяное 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ление. Движ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крови по сосудам. Гру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пы крови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кров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 давлении, дв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жении крови по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судам, группе крови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понятием кровяное давление по словарю учебника, выписывают в тетрадь определ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«кровяное давление». По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сунку учебника и таблице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сказывают о движении крови по сосудам; выписывают в тетрадь новые термины (название видов крови, кровеносных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сосудов).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полняют практическую работу: записывают в «Блокноте на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мять» свою группу крови, резус-фактор, кровяное давление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понятием кровяное давление по словарю учебника, выписывают в тетрадь опр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«кровяное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давление».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рисунку учебника и таблице рассказывают о движении крови по сосудам; какую функцию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полняет артериальная и венозная кровь, чем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личается по составу и выполняемым функциям.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 новые термины (название видов крови, кровено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сных сосудов).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выполняют практич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скую работу: записывают в «Блокноте на память» свою группу крови, резус-фактор, кровяное 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ление.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состоянии своего самочувствия, соблюдении правил здорового образа жизни и безопасно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поведения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Заболевания сердца. Проф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лактика серде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но- сосудистых заболеваний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серде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но- сосудистых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болеваниях и их профилактике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Перечисляют заболевания 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дечно- сосудистой системы (и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фаркт, ишемическая болезнь,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сердечная недостаточность),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 помощь учителя.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 по плану и опо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предложениям о профила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тике сердечно- сосудистых заб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леваний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сердечно-сосудистые заболевания и их причины (инфаркт, ишемическая болезнь, 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дечная недостаточно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сть). Заполняют таблицу «Сердечно- сосудистые заболевания, причины возникновения, состояние самочувствия челов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ка». Записывают в тетрадь рекомендации по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филактике заболеваний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фи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 и спорта для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репления сер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ца.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Продолжение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мирования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проф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лактике сердечно- сосудистых забол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ваний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строении стенок сердца, выполняемой им работе, используя помощь учителя.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в таблице и на рисунках сердце тренированного и нетренированного человека, наз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ывают отличия.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опорным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ложениям о правилах тренировки сердца, о постепенном увелич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нагрузки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строении сердца, устанавливают взаимосвязь между работой сердца и состоянием мышц стенок сердца. Сравнивают по рисункам, слайдам и таблице сердце тренированного и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тренированного человека, делают вывод об отл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чительных признаках его строени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памятку «Правила тренировки сер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ца».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Формулируют вывод о постепенном увеличении нагрузки при проведении тренировки сердца</w:t>
            </w:r>
          </w:p>
        </w:tc>
      </w:tr>
      <w:tr w:rsidR="00547E72">
        <w:trPr>
          <w:cantSplit/>
          <w:trHeight w:val="3108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Вредное вли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никотина, спиртных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питков, нарк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тических средств на 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дечно- сосуд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стую систему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ставления о вреде никотина, спиртных напитков, наркот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 средств на сердечно- сосуд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стую систему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карточкой: определ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вредных привычек, запис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вают правила здорового образа жизни.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иллюстрациям определяют вред, наносимый человеку 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тином, спиртными напитками, наркотическими средствами.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видеофильм о последс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виях наркотиков на внешность человека с последующим обсу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дением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Называют вредные привычки человека, используя иллюстративный материал, предложенный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 xml:space="preserve">телем.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Называют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ичины алкоголизма, вред наркот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ков; к каким болезням приводят вредные привы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ки; как действует на организм человека никотин, спиртные напитки, наркотические вещества.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ределяют   совместно с учителем пути избавления от вредных привычек.</w:t>
            </w:r>
          </w:p>
          <w:p w:rsidR="00547E72" w:rsidRDefault="00AF797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 xml:space="preserve">Смотрят видеофильм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о последствиях наркотиков на внешность человека в очень короткие сроки с последующим обсуждением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помощь при кровотеч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нии. Донорство — это почетно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первой помощи при кров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течении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по учебнику хара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теристику видов кровотечений, что характерно для каждого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рисункам и опорным предложениям какую помощь оказывают при разных видах кровотечений.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из словаря опред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ление термина «донор», обсу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значение.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полняют практические работы: обработка царапин йодом; нал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жение повязок на раны при пор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зах, кровотечении.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необходимости оказания первой помощи при кровотечениях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Выписывают в рабочую тетрадь виды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кровотеч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ний, зачитывают из учебника их характеристику.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задание: описывают и определяют по описанию вид кровотечения.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Подписывают на рисунках в рабочей тетради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 кровотечений; сравнивают, определяют отл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чительные признаки; называют виды оказа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первой помощи.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из словаря определение термина «донор», обсуждают его значение.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практические работы: обработка 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рапин йодом; наложение повязок на раны при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резах, кровотечении.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Делают вывод о необходимости и важности своевременно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помощи при кровотечениях</w:t>
            </w:r>
          </w:p>
        </w:tc>
      </w:tr>
      <w:tr w:rsidR="00547E72">
        <w:trPr>
          <w:cantSplit/>
        </w:trPr>
        <w:tc>
          <w:tcPr>
            <w:tcW w:w="8788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                                                                      Дыхание - 8 часов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дых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 для раст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ний, животных, человека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Формирование представлений о значении дыхания для растений,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вотных, человека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Дают характеристику дыхания по опорным предложениям.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опорным карточкам, что дыхание — это процесс окисления органических соед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нений с высвобождением эне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гии; что при дыхании всех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 организмов происходит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глощение кислорода и выделение углек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ислого газа.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лают вывод о значении дыхания для всех живых организмов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Рассказывают о значении дыхания для растений, животных, человека. </w:t>
            </w:r>
          </w:p>
          <w:p w:rsidR="00547E72" w:rsidRDefault="00AF797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Выписывают в тетрадь определение процесса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хания (дыхание это </w:t>
            </w:r>
            <w:r>
              <w:rPr>
                <w:color w:val="000000"/>
                <w:sz w:val="24"/>
                <w:szCs w:val="24"/>
                <w:highlight w:val="white"/>
              </w:rPr>
              <w:t>процесс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поглощения кисл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рода и выделения углекислого газа и воды, а 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же энергии, обеспечивающей жизнедеятельность организма).</w:t>
            </w:r>
          </w:p>
          <w:p w:rsidR="00547E72" w:rsidRDefault="00AF797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Называют типы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дыхания у разных живых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низмов, через какие структуры дышат живые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ганизмы.</w:t>
            </w:r>
          </w:p>
          <w:p w:rsidR="00547E72" w:rsidRDefault="00AF797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необходимости дыхания 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лучения энергии и обеспечения жизнедеятельн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живых организмов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дых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 человека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 дыхательной системы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органы дыхания по таблице, выписывают названия в тетрадь опираясь на текст уче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 и используя помощь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карточками: запис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путь воздуха при вдохе,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 рисунки учебника;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ставляют цифры в нужном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рядке, определяя пу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воздуха при выдохе по органам дыхания, используя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Знают и называют по таблице органы дыхания человека (носовая и ротовая полости, гортань, трахея, бронхи, легкие).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Устанавливают взаимосвязь между строением и выполняемыми функциями, назван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ием и значен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органов.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названия органов дыхания на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сунках в рабочих тетрадях.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задания: заполняют пропуски в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сте; записывают путь воздуха при вдохе и выд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хе, заполняя пропуски в тексте и расставляя 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в нужном порядке; дополн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яют таблицу, 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зуясь текстом учебника и рисунком о процессах вдоха и выдоха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вдыха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мого и выд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хаемого возд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ха. Газообмен в легких и тк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нях.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 о составе вдыхаемого и выд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хаемого  воздуха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составе воздуха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рисунку, используя помощь учителя. Работают со словарем: выписывают определение 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мина «газообмен». Наблюдают опыт «Обнаружение в составе выдыхаемого воздуха углекисл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газа», рассказывают о составе вдыхаемого и выдыхаемого 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духа, используя помощь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составе воздуха по диаграмме.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Работают со словарем: выписывают и объясняют значение нового биологического термина «газ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обмен».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 происходит газообмен в 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ких и тканях.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Наблюдают опыт «Обнаружение в составе выд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емого воздуха углекислого газа», делают вывод о составе вдыхаемого и выдыхаемого воздуха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Гигиена дых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ния. Необход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мость чистого воздуха для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хания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гигиене дыхания, необход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мости чистого 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духа для дыхания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плану, используя текст учебника 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мощь учителя о необходимости для дыхания чистого воздуха.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что с человеком происходит, если он дышит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грязненным воздухом.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карточкой, выбирают правильные ответы: что необх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димо для того, чтобы дышать чистым воздухом, используя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плану, используя текст учебника о необходимости для дыхания чистого воздуха.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состояние человека при дыхании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грязненным воздухом.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Работают с карточкой, выбирают правильные ответы: что необходимо для того, чтобы дышать чистым воздухом.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меры, принимаемые в городе для охр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 воздуха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Болезни орг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 дыхания и их предупре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дение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 о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студных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инфекц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онных заболеваниях органов дыхания, их профилактике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 учебнике названия 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болевания органов дыхания.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сказывают с опорой на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 и иллюстративный мат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риал, предложенный учителем,  о правилах предупреждения заб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леваний. Рассматривают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рисунки в рабочей тетради, обозначают предметы, необходимые для 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дей, заболевших простудными и инфекционными заболеваниями. Подчеркивают в тексте   назв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болезней органов дыхания.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полняют практическую работу: измеряют темпер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атуру тела;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лают вывод о необходимости здорового образа жизни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простудные и инфекционные забол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 органов дыхания, причины их возникнов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ния, правила предупреждения заболеваний.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в тексте   названия болезней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 дыхания.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няют таблицу в рабочей тетради, используя слова для справок «Инфекционные и простудные заболевания».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из словаря значение термина «ва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цина». Называют болезни, при которых использ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ется.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образа жизни,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тоды, средства 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и профилактики забол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ваний.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практическую работу: измеряют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пературу тела.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мерах профилактики простудных заболеваний, необходимости здорового образа жизни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тина на органы дыхания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влиянии никотина  на органы дыхания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 учителя о вредном влиянии курения на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ганы дыхания. Слушают соо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щения обучающихся, откуда произошел табак, как действует табак на органы дыхания.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фотографии 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 курящего и некурящего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ловека, делают вывод о необх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димости здорового образа жизни.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Знают и называют правила зд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рового образа жизни и безопа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поведения (занятия фи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культурой и спортом; отсутствие вредных привычек, чистый 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дух).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видеофильм о вреде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котина для орга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 дыхания с последующим обсуждением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 учителя, работают с презент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цией о происхождении никотина, его содержании в разных видах растений, приносимом вреде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ганизму человека и заболеваниях органов дых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при курении;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сообщения обуча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ющихся, откуда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изошел табак, как действует табак на органы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хания.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Рассматривают фотографии легких курящего и некурящего человека, делают вывод о необход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мости здорового образа жизни.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Знают и называют правила здорового образа 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 и безопасного повед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ения (занятия физкульт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рой и спортом; отсутствие вредных привычек, чистый воздух).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видеофильм о вреде никотина для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 дыхания с последующим обсуждением</w:t>
            </w:r>
          </w:p>
        </w:tc>
      </w:tr>
      <w:tr w:rsidR="00547E72">
        <w:trPr>
          <w:cantSplit/>
          <w:trHeight w:val="5660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Гигиенические требования к составу воздуха в жилых пом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щениях.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грязнение атм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сферы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гиги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нических требован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 к составу воздуха в жилых помещен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ях, о загрязнении атмосферы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презентацией «Охр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воздуха».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Называют, что может находиться в воздухе: дым заводов, выхло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газы, дым костров.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причины загрязнения воздуха в атмосфере и жилых помещениях, о вредном влиянии запыленности и загазованности воздуха на организм человека.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таблицей: «Какими действиями человек загрязняет воздух».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в тетради природоохра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знаки;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рассматривают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сунки и рассказывают с пом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щью учителя, что загрязняет и что очищает воздух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гигиенических требованиях к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ставу воздуха в жилых помещениях; о причинах загрязнения атмосферы.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Работают с презентацией «Запыленность и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грязнен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 воздуха, их вредное влияние».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Рассматривают иллюстрации о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загрязнении воздушной среды, источниках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грязнения воздуха в жилых помещениях.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совместно с учителем рекомендации как получить свежий воздух, какие меры нужно применять по очистк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воздуха.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Знакомятся с экологическими проблемами окр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жающей среды.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Устанавливают взаимосвязь между природными компонентами, природой и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человеком.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в тетради природоохранные знаки;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сматривают рисунки и рассказывают, что загря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няет и что очищает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воздух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Озеленение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родов, значение зеленых наса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дений, комна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ных растений для человека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озел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нении городов,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чении зеленых нас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ждений, комнатных растений для чел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значении зел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насаждений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чистоты воздуха, необходимости озел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нения городов.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 опорой на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ложения и иллюстративный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териал, предложенный учителем, о роли комнатных растений в обеспечении чистоты воздуха в жилых помещениях.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шают кроссворд: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выписывают названия деревьев, которые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жают в городе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значении зеленых насаждений для чистоты воздуха, необходимости озеленения городов.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роли комнатных растений в обеспечении чистоты воздуха в жилых помещ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ниях.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Решают кросс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ворд: выписывают названия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ревьев, которые сажают в городе. Объясняют значение пословиц о необходимости охраны 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 и зеленых насаждений</w:t>
            </w:r>
          </w:p>
        </w:tc>
      </w:tr>
      <w:tr w:rsidR="00547E72">
        <w:trPr>
          <w:cantSplit/>
        </w:trPr>
        <w:tc>
          <w:tcPr>
            <w:tcW w:w="8788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                           Питание и пищеварение- 10 часов</w:t>
            </w:r>
          </w:p>
        </w:tc>
        <w:tc>
          <w:tcPr>
            <w:tcW w:w="5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питания раст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ний, животных, человека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бенностях питания растений, животных, человека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рисункам рассказывают об особенностях питания растений, животных, человека.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способы питания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тений и животных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опорным предложениям.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иллюстрациям называют и показывают хищников и 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тельноядных животных. Расск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зывают об особенностях питания человека, его значении для 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недеятельности организма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рисункам и слайдам об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ностях питания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стений, животных, человека.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способы питания растений: воздушное и минеральное.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схему всасывания и передвижения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творенных минеральных солей корнями, образ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вание органических веществ листьях растений, называют условия протекания этих 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цессов.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способы питания животных. На рису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ках показывают хищников и растительноядных животных.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особенностях питания человека, его значении для жизнедеятельности организма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 для челов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ка. Пища раст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тельная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вотная. Состав пищи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питании и пищеварении.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знаний о пищевых проду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тах, и питательных веществах. 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Назначение  витам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значении пит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для человека с опорой на предложения и иллюстративный мате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риал, предложенный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лем. 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продукты растител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и животного происхожд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по рисункам , принимая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мощь учителя.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 названия питательных веществ (белки, жиры, углеводы, вода, минерал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соли). Находят на рисунках и подпис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ывают продукты,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держащие белки, жиры и углев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словаре и объясняют значение терм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 «питание», «пищеварение». Рассказывают, для чего человеку нужна пища; какая пища наз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вается растительной и животной.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рисункам и слайдам называют питательн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вещества, которые содержатся в пище (белки, жиры, углеводы, вода, минеральные соли), в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 продуктах содержаться и какое значение их для человека.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Находят на рисунках и подписывают продукты, содержащие белки, жиры и углеводы.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в тетрадь 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авила разнообразного питания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Витамины. 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чение овощей и фруктов для здоровья чел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витам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нах, значении 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щей и фруктов для здоровья человека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словарем, выпис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в тетрадь значение термина «витамины».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 по рису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 название витаминов.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рисункам проду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ты, содержащие разные витам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ны. Рассказывают о витаминах по плану, используя опорные предложения и помощь учителя.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значении овощей и фруктов для здоровья челове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по предложенным учителем предложениям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 словаре значение термина «витамины», выписывают в тетрадь. Объясняют, почему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низму необходимы витамины, что такое авитам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ноз.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по рисункам группы витаминов,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дукты питания, в которых они содержатся.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рассказ о витаминах по плану (н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звание, где содержится, чем полезен).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Заполняют таблицу в рабочей тетради: название витамина, в каких продуктах содержится.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лают вывод о значении овощей и фруктов для здоровья человека</w:t>
            </w:r>
          </w:p>
        </w:tc>
      </w:tr>
      <w:tr w:rsidR="00547E72">
        <w:trPr>
          <w:cantSplit/>
          <w:trHeight w:val="574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пищ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варения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об органах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щеварения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слайдам и рису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кам, используя помощь учителя,  органы пищеварения: ротовая полость, пищевод, желудок, поджелудочная железа, печень, 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кишечник. 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задания в рабочей тетради.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Подчёркивают в тексте правил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ные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ответы, какие органы относ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ятся к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органам пищеварения; подпис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органы пищеварения на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сунке; обозначают на схеме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следовательность прохождения пищи по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пищеварительному тракту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показывают по таблице органы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щеварения (ротовая полость, пищевод, желудок, поджелудочна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железа, печень, кишечник).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что происходит с пищей в каждом органе. Устанавливают взаимосвязь между строением органов и выполняемой функцией.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Выполняют задания в тетради: подчеркивают в тексте правильные ответы, какие органы относя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к 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ганам пищеварения.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Пописывают органы пищеварения на рисунке.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Обозначают последовательность прохождения пищи по пищеварительному тракту по схеме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бочей тетради.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Соединяют стрелками органы пищеварения 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полняемые ими функции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Здоровые зубы- здоровое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тело. Строение и 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чение зубов, уход, лечение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 представлений о строении и значении зубов.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знаний о правилах ухода за зубами, их  лечении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части зуба по таблице и рисунку учебника.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Сравнивают зубы, отмечают их различие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форме и функциям.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 и с опорой на предложения о прав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лах здорового образа жизни и правильного питания,  ухода за ротовой полостью, своевреме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лечением зубов.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заболевания зубов, десен и ротовой полости, испол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зуя помо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щь учителя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Обводят рисунки в рабочей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 с предметами, необход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мыми для ухода за зубами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рисунку виды зубов у млекопита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щих животных, сравнивают с зубами человека по таблице.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части зуба по таблице и рисунку уче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ника. Устанавливают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взаимосвязь между видом зуба и выполняемой функцией.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ухода за ротовой полостью, своевременным лечением зубов. Отрабатывают правила чистки зубов, выполняя задание в 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чей тетради: расставляют цифры в правильном порядке.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заболевания зубов, десен и ротовой полости, записывая их названия  в тетради.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Дополняют предложения в тексте рабочей тетр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ди, закрепляя правила ухода за зубами и ротовой полостью.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Обводят рисунки с предметами, необходимыми для ухода за зубами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рабочей тетради. 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 во рту под действием сл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ны. Глотание.  Изменение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 в желудке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изм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нении пищи во рту под действием 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ны, глотании,  изм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нении пищи в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лудке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что происходит в ротовой полости под действием слюны, какую роль в пищевар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нии играет язык с опорой на предложения и иллюстрации, предоставленные учителем.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Наблюдают за опытом по обн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ружению крахмала в хлебе, в картофеле.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Делают вывод под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уководством учителя,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 действует слюна на крахмал.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подписывают на схеме желудок, рисуют, где распол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 желудок в организме чел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века, дополняют предложения, что происходит с пищей в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лудке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строении ротовой полости как переднего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отдела пищеварительной системы (слизистая оболочка, зубы, язык, слюнные жел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зы); о процессах измельчения пищи, смачивания слюной, глотании, начальной стадии пищевар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под действием слюны.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Наблюдают демонстрационный опыт.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 результаты опыта по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бнаружению крахмала в хлебе, картофеле. Делают вывод: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объясняют, как действует слюна на крахмал.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подписывают на схеме в рабочей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 желудок.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предложения в тексте рабочей тетр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ди, что происходит с пищей в желудке</w:t>
            </w:r>
          </w:p>
        </w:tc>
      </w:tr>
      <w:tr w:rsidR="00547E72">
        <w:trPr>
          <w:cantSplit/>
          <w:trHeight w:val="2826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Пищеварение  в кишечнике.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ставления о функц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 отделов пищев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рительной системы. 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пищев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рении в кишечнике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что происходит с пищей в кишечнике, называют и показывают кишечник на табл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це, рисунках,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примере своего организма, используя помощь учителя.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рисунок в тетр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ди, подписываю печень, кише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ник, аппендикс.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предложения в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 об изменении пищи в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 пищеварения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строении  кишечника, находят его на схеме,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показывают, где расположен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шечник в организме человека. Устанавливают взаимосвязь между его строением и выполняемой функцией.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рассматривают рисунок,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писываю печень, кишечник, аппендикс; допо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няют предложения об изменении пищи в орга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 пищеварения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Гигиена пит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ния. Значение приготовления пищи. Нормы питания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гигиене питания, значении приготовления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щи, о нормах пит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из учебника прав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 гигиены питания. Выполняют задания в рабочей тетради: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тают правила гигиены питания, находят ошибки, зачеркивают неверные утверждения.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нормами питания, составляют меню на день.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слайдам знакомятся с пищей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родов разных стран.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культуре пов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дения во время еды.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правила повед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за столом во время приема пищи, умения есть красиво под руководством учителя.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режиме питания, используя помощь учителя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правила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здорового образа жизни,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гиены питания.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Знакомятся с правилами составления меню,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сказывают о режиме питания.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слайдам знакомятся с пищей народов разных стран.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задания в рабочей тетради: читают правила гигиены питания, находят ошибки,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еркивают неверные утверждения; подчеркивают правила гигиены питания в стихотворении; зап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сывают правила гигиены питания в тетрадь;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ставляют меню.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культуре поведения во время еды.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Демонстрируют правила поведения за столом во время приема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пищи, умения есть красиво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Заболевания пищеварител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ной системы и их профилакт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забол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ваниях пищевар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тельной системы и их профилактике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заболевания органов пищеварения, находят на рису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 и называют продукты,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рые могут вызвать заболевания органов пищеварения.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гигиены,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торые необходимо соблюдать при приготовлении пищи и во время еды. 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правилах проф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лактики заболеваний, используя помощь учителя.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Выполняют задания в тетради: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названия забол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ваний органов пищеварения в предложенном перечне; рассма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ривают рисунки и зачеркивают продукты, которые могут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звать заболевания органов пищ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варения.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доврачебной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мощи при нарушениях пищев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рения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етрадь заболевания пищевар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тельной системы, используя текст учебника (а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пендицит, дизентерия, холера, гастрит).</w:t>
            </w:r>
          </w:p>
          <w:p w:rsidR="00547E72" w:rsidRDefault="00AF7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названия заболеваний органов пищеварения в предложенном перечне на карто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ке. </w:t>
            </w:r>
          </w:p>
          <w:p w:rsidR="00547E72" w:rsidRDefault="00AF7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рассматривают рисунки и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черкивают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продукты, которые могут вызвать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болевания органов пищеварения; дополняют 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лицу «Названия заболеваний и возможная прич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на». </w:t>
            </w:r>
          </w:p>
          <w:p w:rsidR="00547E72" w:rsidRDefault="00AF7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Знают и называют правила здорового образа 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 и правильного питания (правила хранения пищевых продуктов, правила обработки 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щи, правила предупреждения инфекционных и жел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дочно-кишечных заболеваний). </w:t>
            </w:r>
          </w:p>
          <w:p w:rsidR="00547E72" w:rsidRDefault="00AF7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из словаря определение значения «инфекционные болезни». Объясняют, какие 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лезни называют инфекционными.</w:t>
            </w:r>
          </w:p>
          <w:p w:rsidR="00547E72" w:rsidRDefault="00AF7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признаки инфекционных заболеваний, причины заражений,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меры профилактики и 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рачебной помощи при нарушениях пищеварения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Причины и признаки пищ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вых отравл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ний. Влияние вредных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вычек на пищ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варительную систему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прич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 и признаках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щевых отравлений; влиянии вредных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привычек на пищ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варительную сист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виды и причины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равлений, что необходимо делать при отравлении. Называют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вила сбора и хранения грибов и ягод, хранения и употребления в пищу продуктов питания,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пользуя помощь учителя.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сказывают о доврачебной пом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 при нарушениях пищевар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Проводят исследование качества продуктов питания по таблице в рабочей тетради под руков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дством учителя.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вредном влиянии алкоголя и курения на пищев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рительную систему по плану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опорным предложениям 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гигиены питания, хранения пищевых продуктов, обработки пищи.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Заполняют пропуски в схеме рабочей тетради «Пищевые отравления: отравления бактериями, грибами, ядовитыми растениями».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презентации, рисункам знаком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ятся и назыв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ют ядовитые грибы и растения, описывают их особенности внешнего вида.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таблицей учебника: называют прич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 и признаки пищевых отравлений, первую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мощь и правила гигиены.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Проводят исследование качества продуктов пит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по таблице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 о вредном влиянии алкоголя и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рения на пищеварительную систему по плану</w:t>
            </w:r>
          </w:p>
        </w:tc>
      </w:tr>
    </w:tbl>
    <w:p w:rsidR="00547E72" w:rsidRDefault="00AF797E">
      <w:r>
        <w:br w:type="page"/>
      </w:r>
    </w:p>
    <w:tbl>
      <w:tblPr>
        <w:tblStyle w:val="af3"/>
        <w:tblW w:w="14034" w:type="dxa"/>
        <w:tblInd w:w="-8" w:type="dxa"/>
        <w:tblLayout w:type="fixed"/>
        <w:tblLook w:val="0000"/>
      </w:tblPr>
      <w:tblGrid>
        <w:gridCol w:w="567"/>
        <w:gridCol w:w="1757"/>
        <w:gridCol w:w="654"/>
        <w:gridCol w:w="2265"/>
        <w:gridCol w:w="3545"/>
        <w:gridCol w:w="5246"/>
      </w:tblGrid>
      <w:tr w:rsidR="00547E72">
        <w:trPr>
          <w:cantSplit/>
        </w:trPr>
        <w:tc>
          <w:tcPr>
            <w:tcW w:w="1403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Выделение - 3час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Роль выделения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процессе 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недеятельности организмов. Органы образ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вания и выд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ления мочи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 образования и выделения мочи,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 выделения в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цессе жизнедеятел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организма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органы образования и выделения мочи (почки, моч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точник, мочевой пузырь, моч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испускательный канал) по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сункам и таблице, используя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мощь учителя.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 по плану и опо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предложениям о роли выд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ления в процессе жизнедеятел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организмов.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Разгадывают ребусы с названием органов и выполняемыми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циями. В рабочей тетради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сматривают рисунок, подпис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почки, мочевой пузырь и мочеиспускательный канал,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органы образования и выделения мочи (почки, мочеточник, мочевой пузырь, мочеиспу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кательный канал) по рисунк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 и таблице. Уст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навливают взаимосвязь между строением органов и выполняемой функцией.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особенность состояния своей моч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выделительной системы (отсутствие болей в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ласти поясницы, длительность удержания мочи, цвет мочи).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разга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дывают ребусы с назв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нием органов и выполняемыми функциями; 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сматривают рисунок, подписывают почки, моч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вой пузырь и мочеиспускательный канал 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Внешний вид почек, их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 в организме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ловека. Знач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выделения мочи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вне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 виде почек, их расположении в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ганизме человека, значении выделения мочи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на рисунках органы образования и выделения мочи; расположение почек в организме человека на таблице и на прим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 собственного организма.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Описывают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внешний вид почек по рисунку, предложенному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телем плану и опорным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жениям.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Зарисовывают почку в тетради.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иллюстрациям и опорным предложениям рассказывают о значении выделения мочи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и называют по таблице органы 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зования и выделения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мочи;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расположение почек в организме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ловека по таблице и на примере собственного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ганизма.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Описывают внешний вид почек по рисунку и предложенному учителем плану.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Зарисовывают почку в разрезе в тетради.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задание в рабочей тетради: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ыбирают правильный ответ, как образуется и выделяется моча.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 о значении выдел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мочи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почечных заболеваний. Профилактика цистита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поче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заболеваниях, профилактике 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особенность состо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своей мочевыделительной системы (наличие либо отсутс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вие болей в области поясницы, длительность удержания мочи, цвет мочи), используя помощь учителя. Рассказывают о пред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преждении почечных заболев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ний, профилактике цистита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опорой  на предложения и илл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стративный материал,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женный учителем.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 помощью учителя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зультаты анализа мочи (цвет, прозрачность, сахар), делают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о своем самочувствии.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рисунки, рисуют на них разрешающие или запр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щающие зна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 по профилактике почечных заболеваний.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раза жизни и безопасного пов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особенность состояния своей моч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выделительной системы (наличие либо отсутс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вие болей в области поясницы, длительность удержания мочи, цвет 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чи). Рассказывают о предупреждении почечных заболеваний, проф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лактике цистита по плану и вопросам учителя.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 помощью учителя результаты анализа мочи (цвет, прозрачность, сахар), делают вывод о состоянии своего организма, самочувствии.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рисунки в рабочей тетради, рис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на них разрешающие или запрещающие знаки по профилактике почечных заболеваний.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образа жизни и безопасного поведения</w:t>
            </w:r>
          </w:p>
        </w:tc>
      </w:tr>
    </w:tbl>
    <w:p w:rsidR="00547E72" w:rsidRDefault="00AF797E">
      <w:r>
        <w:br w:type="page"/>
      </w:r>
    </w:p>
    <w:tbl>
      <w:tblPr>
        <w:tblStyle w:val="af4"/>
        <w:tblW w:w="14034" w:type="dxa"/>
        <w:tblInd w:w="-8" w:type="dxa"/>
        <w:tblLayout w:type="fixed"/>
        <w:tblLook w:val="0000"/>
      </w:tblPr>
      <w:tblGrid>
        <w:gridCol w:w="567"/>
        <w:gridCol w:w="1757"/>
        <w:gridCol w:w="654"/>
        <w:gridCol w:w="2265"/>
        <w:gridCol w:w="3545"/>
        <w:gridCol w:w="5246"/>
      </w:tblGrid>
      <w:tr w:rsidR="00547E72">
        <w:trPr>
          <w:cantSplit/>
          <w:trHeight w:val="558"/>
        </w:trPr>
        <w:tc>
          <w:tcPr>
            <w:tcW w:w="1403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Размножение и развитие - 9 часов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мужского и женского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низма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бенностях строения мужского и женск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организма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иллюстрации: мужчина и женщина.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биологическую и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циальную природу человека, в чем ее разница для мужчины и женщины.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Сравнивают мужчину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 по параметрам: внешний вид, поведение, одежда, телослож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ние, физические и физиологич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ские особенности, особенности психики; находят и называют  общие черты и черты отличия.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презентацией «Л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бовь, жизнь, семья» с последу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щим обсуждением,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иллюстрации: мужчина и женщ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биологическую и социальную природу человека, в чем ее разница для мужчины и 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щины.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мужчину и женщину по параметрам: внешний вид, поведение, одежда, телосложение, 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изические и физиологические особенности,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бенности психики; первичные половые признаки. Находят и называют общие черты и черты отл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чия, делают вывод.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презентацией «Любовь, жизнь, семья» с последующим обсуждением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Биологическое значение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множения.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множение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тений, живо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ных, человека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биол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гическом значении размножения,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множении растений, животных, человека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виды и способы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множения растений и животных по рисункам с опорой на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ложения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иллюстрации. Расск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зывают,  в чем преимущество полового размножения;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какое биологическое значение имело возникновение у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внутреннего размножения.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Отмечают особенность размн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 человека: чем половые клетки отличаются от соматич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ских; почему каж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дому человеку нужно знать свою родословную. Что такое наследственная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виды и способы размножения растений и животных по рисункам; в чем преимущество полового размножения.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Какое биологическое значение имело возникн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вение у животных внутре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ннего размножения.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Отмечают особенность размножения человека: чем половые клетки отличаются от соматических; почему каждому человеку нужно знать свою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дословную. Что такое наследственная информ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орг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 размнож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 человека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системе органов размнож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человека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таблице системы органов размножения мужчины и женщины, используя помощь учителя.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рассказ по плану с опорой на предложения о гиги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юношей и девушек в подрос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ковом возрасте.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итывают в учебнике, находят в таблице и показывают на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сунках половые железы и 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клетки мужчины и женщины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таблице системы органов размн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 мужчины и женщины: особенности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и выполняемой функции.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рассказ по плану о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игиене юношей и девушек в подростковом возрасте. Зачитывают в учебнике, находят в таблице и на рисунках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ловые железы и половые клетки мужчины и женщины, рассказывают о их строении и выпо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няемой функции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Оплодотвор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ние. Береме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ность. Внутр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утробное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тие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  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лодотворении,  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ременности и  вну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риутробном разв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 учебнике что такое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лодотворение, где происходит, каковы условия осуществления. Как и когда наступает береме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ность.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таблицу: условия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нутриутробного развития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бенка. Называют правила здор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вого образа жизни матери нов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рожденного ребенка, используя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 учебнике что такое оплодотворение, где происходит, каковы условия осуществления.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 и когда наступает беременность.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таблицу: условия внутриутробного развития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бенка.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образа жизни.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танавливают взаимосвязь между здоровьем мат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 и правильным внутриутробном развитии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бенка.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условия протекания правильной бер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менности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Роды. Матери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ство. Уход за новорожде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ным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родах, материнстве, уходе за новорожденным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 учебнике и составляют рассказ о родах, материнстве, особенностях ухода за новоро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денным по плану и опорным предложениям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учебнике и составляют рассказ о родах, материнстве, особенностях ухода за новорожде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Рост и развитие обучающегося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росте и развитии обучающ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гося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значение нового термина в словаре: что такое развитие. Называют по рисункам этапы развития обучающегося; каковы особенности развития на каждом этапе.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характеристику по плану и с опорой на предложения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бенностей  развития детей и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ростков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школьный период.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зывают условия, которые нео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ходимо создать для правильного развития обучающегося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значение нового термина в словаре: что такое развитие. Называют, используя рисунки, этапы развития обучающегося; каковы особенн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развития на каж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дом этапе.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по плану характеристику особенностей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вития детей и подростков в школьный период.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условия, которые необходимо создать для правильного развития обучающегося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Последствия ранних половых связей, вред ранней бер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менности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 после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ствия ранних 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 связей, вреде ранней беременн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numPr>
                <w:ilvl w:val="0"/>
                <w:numId w:val="8"/>
              </w:numPr>
              <w:shd w:val="clear" w:color="auto" w:fill="FFFFFF"/>
              <w:spacing w:before="30" w:after="0" w:line="240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 и опорным предложениям об опа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внебрачных связей, об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розе венерических болезней;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рицательной нравственной оце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 половой распуще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нности;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обходимости соблюдения 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гигиены.</w:t>
            </w:r>
          </w:p>
          <w:p w:rsidR="00547E72" w:rsidRDefault="00AF797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современные средства контрацепции, вредные после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ствия аборта</w:t>
            </w:r>
          </w:p>
          <w:p w:rsidR="00547E72" w:rsidRDefault="00547E72">
            <w:pPr>
              <w:numPr>
                <w:ilvl w:val="0"/>
                <w:numId w:val="8"/>
              </w:numPr>
              <w:shd w:val="clear" w:color="auto" w:fill="FFFFFF"/>
              <w:spacing w:before="30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numPr>
                <w:ilvl w:val="0"/>
                <w:numId w:val="8"/>
              </w:numPr>
              <w:shd w:val="clear" w:color="auto" w:fill="FFFFFF"/>
              <w:spacing w:before="30" w:after="0" w:line="240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 и опорным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жениям об опасности внебрачных связей, об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розе венерических болезней; отрицательной нра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вственной оценке половой распущенности; необходимости соблюдения </w:t>
            </w:r>
          </w:p>
          <w:p w:rsidR="00547E72" w:rsidRDefault="00AF797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половой гигиены.</w:t>
            </w:r>
          </w:p>
          <w:p w:rsidR="00547E72" w:rsidRDefault="00AF797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современные средства контрацепции, вредные последствия аборта</w:t>
            </w:r>
          </w:p>
          <w:p w:rsidR="00547E72" w:rsidRDefault="00AF797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вопросы: почему людям репроду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тивного возраста важно держать процесс размн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 под конт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ролем и для чего это нужно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Пороки разв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тия плода как следствие 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ствия алкоголя и наркотиков, воздействия инфекционных и вирусных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болеваний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пороках развития плода как следствие действия алкоголя и наркот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воздействия инфекционных 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русных заболеваний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презентации о вредном влиянии алкоголя на развитие плода ребенка; назыв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отклонения в развитии,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водят примеры аномалий.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схему: воздействие алкоголя, наркотиков, инфекц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нных и вирусных заболеваний на человека.</w:t>
            </w:r>
          </w:p>
          <w:p w:rsidR="00547E72" w:rsidRDefault="00AF797E">
            <w:pPr>
              <w:numPr>
                <w:ilvl w:val="0"/>
                <w:numId w:val="8"/>
              </w:numPr>
              <w:shd w:val="clear" w:color="auto" w:fill="FFFFFF"/>
              <w:spacing w:before="30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образа жизни и безопасного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ведения, используя помощь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презентации о вредном влиянии алкоголя на развитие плода ребенка; называют отклонения в развитии, приводят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имеры 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малий.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в группах по инструктивным карточкам с описанием негативных факторов воздействия (лекарственные препараты, алкоголь, наркотики) на развитие плода и мерах их устранениях. 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заполняют схему: воздействие алкоголя,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аркотиков, инфекционных и вирусных заболеваний на человека.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правила здорового образа жизни и безопасного поведения 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Венерические заболевания. СПИД. Их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филактика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венер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 заболеван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ях, СПИДе, 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филактике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рассказ, по заранее выделенным понятиям, о 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вом пути передачи венерических заболеваний, СПИДа. 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раза жизни, меры профилактики заболеваний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половом пути передачи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нерических забол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еваний, СПИДа.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правила здорового образа жизни,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профилактики заболеваний</w:t>
            </w:r>
          </w:p>
        </w:tc>
      </w:tr>
      <w:tr w:rsidR="00225F82" w:rsidTr="00A1292A">
        <w:trPr>
          <w:cantSplit/>
        </w:trPr>
        <w:tc>
          <w:tcPr>
            <w:tcW w:w="1403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25F82" w:rsidRDefault="00225F82" w:rsidP="00225F8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Покровы тела -6 часов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Кожа и ее роль в жизни чел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века. Значение кожи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коже и ее роли в жизни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ловека, значении кожи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показывают, чем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крыто тело человека, из каких слоев состоит кожа; рассказыв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ют, используя таблицу и помощь учителя, о значении кожи для защиты, осязания, выделения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и жира, терморегуляции.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Называют, какое значение имеет выделение пота и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ожного жира для человека, как нужно следить за чистотой кожи.</w:t>
            </w:r>
          </w:p>
          <w:p w:rsidR="00547E72" w:rsidRDefault="00AF7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особенность состо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своей кожи (чувствител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 к холоду, потоотделение, наличие или отсутствие жжения, зуда, запаха), состояние своего самочувствия, используя помощь учителя.</w:t>
            </w:r>
          </w:p>
          <w:p w:rsidR="00547E72" w:rsidRDefault="00AF7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ывают функции кожи в тетрадь по заранее выделенным учителем опорным предложен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ям.</w:t>
            </w:r>
          </w:p>
          <w:p w:rsidR="00547E72" w:rsidRDefault="00AF7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через микроскоп или лупу кожу на предмет обн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ружения пор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строении кожи, называют по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сунку и таблице слои кожи и ее части. Устана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ливают взаимос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вязь между строение и выполня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мыми функциями.</w:t>
            </w:r>
          </w:p>
          <w:p w:rsidR="00547E72" w:rsidRDefault="00AF7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 о значении кожи для защиты,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зания, выделения пота и жира, терморегуляции. </w:t>
            </w:r>
          </w:p>
          <w:p w:rsidR="00547E72" w:rsidRDefault="00AF7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особенность состояния своей кожи (чувствительность к холоду, потоотделение,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личие или отсутствие жжения,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уда, запаха).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лают вывод о состоянии своего организма, о св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самочувствии.</w:t>
            </w:r>
          </w:p>
          <w:p w:rsidR="00547E72" w:rsidRDefault="00AF7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задания в рабочей тетради: соедин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стрелками названия слоя кожи и его описание; записывают функции кожи, используя текст учебника.</w:t>
            </w:r>
          </w:p>
          <w:p w:rsidR="00547E72" w:rsidRDefault="00AF7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через микроскоп или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лупу кожу на предмет обнаружения пор, делают вывод о значении кожи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Производные кожи: волосы и ногти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волосах и ногтях как вид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измененного верхн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слоя кожи.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рисункам и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ранее выделенным учителем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нятиям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для чего нужны человеку волосы и ногти, из чего состоит волос и ноготь.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пропуски в таблице рабочей тетради: виды волос, где расположены, какую функцию выполняют.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Дописывают предложения о строении волос и ногтей.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строении волос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ногтей,  для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человеку нужны волосы.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виды волос по рисункам и иллюстр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циям, презентации. 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пропуски в таблице рабочей тетради: виды волос, где расположены, какую функцию выполняют.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Дописывают предложения о строении волос и ногтей.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Закаливание организма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закал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вании организма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словарем: выпис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значение термина «закал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вание», используя помощь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теля. Рассматривают рисунки и называют виды закаливания (солнечные и воздушные ванны, водные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процедуры, влажные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тирания).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Называю, с опорой на иллюстр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тивный материал, правильный ответ в тексте рабочей тетради «Требования к закаливанию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дой»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словарем: выписывают и объясняют значение термина «закаливание»; рассматривают рисунки и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зывают виды закаливания (солне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и воздушные ванны, водные процедуры, влажные обтирания).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правильный ответ в тексте рабочей тетради «Требования к закаливанию водой».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Записывают в тетрадь правила и принципы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видов закаливания.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взаимосвязь между природными компонентами и человеком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вой помощи при тепловом и солнечном 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рах, термич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ских и химич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ских ожогах, обморожении, поражении электрическим током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первой помощи при тепловом и солне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 ударах, терм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 и химических ожогах, обморож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нии, поражении электрическим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в тетрадь, опираясь на текст учебника и предлож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ния, предложенные учителем, признаки теплового и солнечного ударов, терми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 и химич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ожогов, обморожения,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ражения электрическим током. Записывают в тетрадь, используя помощь учителя, виды первой помощи при полученных тра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мах.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Знают правила здорового образа жизни и безопасного поведения.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учителя,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няют практические работы: выполняют различные приемы наложения повязок на условно пораженный участок кожи.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необходимости оказания первой помощи, прав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лах здорового образа жизни, безопасного поведения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в тетрадь, опираясь на текст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ка, признаки теплового и солнечного ударов, термических и химических ожогов, обморожения, поражения электрическим током.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используя слайды и иллюстрации, о причинах травм. Записывают в тетрадь виды первой помощи при полученных травмах.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нают и называют правила здорового образа 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 и безопасного поведения.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практические работы: оказание 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рачебной помощи при ожогах; выполняют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личные приемы наложения повязок на условно пораженный участок кожи.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необходимости ока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зания первой помощи, правилах здорового образа жизни, 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пасного поведения</w:t>
            </w:r>
          </w:p>
        </w:tc>
      </w:tr>
      <w:tr w:rsidR="00547E72">
        <w:trPr>
          <w:cantSplit/>
          <w:trHeight w:val="4384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Кожные заб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левания и их профилактика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кожных заболеваниях и их профилактике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по рисункам, слайдам виды кожных заболеваний (п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дикулез, чесотка, лишай, экзема), используя помощь учителя;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зывают причины возникновения; правила здорового образа жизни.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гигиене кожи, правилах ухода за кожей, проф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лактике появле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угрей по 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 и опорным предложениям.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видеофильм «Гигиен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ческая и декоративная космет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ка» с последующим обсужден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ее влияния на здоровье чел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века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по рисункам, слайдам виды кожных заболеваний (педикулез, чесотка, лишай, экзе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ма).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Описывают их внешние отличительные призн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причины возникновения и меры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филактики заболеваний; правила здорового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раза жизни.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гигиене кожи, правилах ухода за кожей; профилактике появления угрей.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взаимосв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язь между состоянием кожи и влиянием внешних факторов.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Смотрят видеофильм «Гигиеническая и декор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тивная косметика» с последующим обсуждением ее влияния на здоровье человека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за вол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сами и ногтями. Гигиенические требования к одежде и обуви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уходе за волосами и 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тями, гигиенических требованиях к оде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 и обуви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рисункам рассказывают о правилах ухода за волосами и ногтями; гигиеническими треб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ваниями к одежде и обуви.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заполняют пропуски в 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блице: виды волос, где расположены, какую фун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цию выполняют, используя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мощь учителя.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Вписывают пропущенные слова в текст карточки о правилах ух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 за волосами и ногтями,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 опорные предложения и слова для справок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рисункам и иллюстрация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правила ухода за волосами и ногтями; называют причины необходимости ухода; устанавливают взаим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связь между строением волос и ногтей и выпо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няемыми ими функциями. 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пропуски в таблице рабочей тетради: виды волос, где расположены, какую функцию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ыполняют. 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Вписывают пропущенные слова в текст карточки о правилах ухода за волосами и ногтями</w:t>
            </w:r>
          </w:p>
        </w:tc>
      </w:tr>
    </w:tbl>
    <w:p w:rsidR="00547E72" w:rsidRDefault="00AF797E">
      <w:r>
        <w:br w:type="page"/>
      </w:r>
    </w:p>
    <w:tbl>
      <w:tblPr>
        <w:tblStyle w:val="af5"/>
        <w:tblW w:w="14034" w:type="dxa"/>
        <w:tblInd w:w="-8" w:type="dxa"/>
        <w:tblLayout w:type="fixed"/>
        <w:tblLook w:val="0000"/>
      </w:tblPr>
      <w:tblGrid>
        <w:gridCol w:w="567"/>
        <w:gridCol w:w="1757"/>
        <w:gridCol w:w="654"/>
        <w:gridCol w:w="2265"/>
        <w:gridCol w:w="3545"/>
        <w:gridCol w:w="5246"/>
      </w:tblGrid>
      <w:tr w:rsidR="00225F82" w:rsidTr="00C7263A">
        <w:trPr>
          <w:cantSplit/>
        </w:trPr>
        <w:tc>
          <w:tcPr>
            <w:tcW w:w="1403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25F82" w:rsidRDefault="00225F82" w:rsidP="00225F8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Нервная система - 4часа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и строение нер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ной системы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ставления о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нервной сист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мы, функциях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ловного, спинного мозга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нервов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 рисунках спи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и головной мозг. Рассказ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вают, где расположены нервы, какое основное их свойство.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Рассказывают, используя илл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страции и помощь учителя, о значении нервной системы.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дополняют схему: название отдело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нервной системы; подписывают на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сунке торса человека располож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головного и спинного мозга; заполняют таблицу: где находя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отделы головного мозги и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кую функцию выполняют,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таблице о строении и распол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жении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организме человека нервной системы, головного и спинного мозга, нервов.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Узнают и показывают части нервной системы на таблице.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взаимосвязь между строением и выполняемыми функциями отделов нервной си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темы; между внутренними органами человек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и нервной системой.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 функции отделов нервной системы.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 о значении нервной системы.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заполняют таблицу: где нах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дятся отделы головного мозги и какую функцию выполняют; дополняют схему: значе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нервной системы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Гигиена умс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венного и 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зического труда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и закр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пление представл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о правилах зд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рового образа 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ни, значении нер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системы для жизни человека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раза жизни (соблюдение режима дня, смена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видов деятельности, чередование работы и отдыха); рассказывают  о значении сна и гигиене сна по плану и опорным предложениям, называют прав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 здорового образа жизни.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свой режим дня;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писывают в тетрадь названия 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зических упражнений для утре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зарядки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Записывают в тетрадь, какие правила гигиены умственного и физического труда необходимо соблюдать;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 названия физических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ражнений для утренней зарядки; рекомендации для сохранения работоспособности организма.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правил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ьные ответы в тексте в рабочей тетради: что необходимо для хорошего сна.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Объясняют значение сна и сновидений.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Разрабатывают и записывают рекомендации по предупреждению перегрузок, чередованию труда и отдыха.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свой режим дня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Отрицательное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алк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голя, никотина, наркотических веществ на нервную сист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вреде спиртных напитков и курения на нер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ную систему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правилах здор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вого образа жизни, называют привычки, которые разрушают нервную систему.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врачей специалистов: нарколог, невропатолог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Рассказывают, как влияют на нервную систему спиртные напитки и курение, что происходит с людьми, употребляющими наркотики.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особенности состояния своего сам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чувствия: сон, сновидения, режим дня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вредные привычки, состояние памяти, работоспособности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Заболевания нервной сист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мы. Профила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тика травм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тизма и забол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ваний нервной системы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забол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ваниях нервной си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темы,  профилактике травматизма и заб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леваний нервной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системы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 названия заболеваний нервной системы (менингит, энцефалит, радик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лит, невралгия).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болезни по описанию признаков протекания.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раза жизни и безопасного пов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дения; правила профилактики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травматизма и заболеваний нервной системы, используя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 названия заболеваний нервной системы (менингит, энцефалит, радик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лит, невралгия).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болезни по описанию признаков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текания, изменений состояния организма чел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ка; называют причины заболеваний; устанавл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взаимосвязь между протеканием болезни и влиянием внешних факторов.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образа жизни и безопасного поведения; правила профилактики травматизма и заболеваний нервной системы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47E72" w:rsidRDefault="00AF797E">
      <w:r>
        <w:br w:type="page"/>
      </w:r>
    </w:p>
    <w:tbl>
      <w:tblPr>
        <w:tblStyle w:val="af6"/>
        <w:tblW w:w="14034" w:type="dxa"/>
        <w:tblInd w:w="-8" w:type="dxa"/>
        <w:tblLayout w:type="fixed"/>
        <w:tblLook w:val="0000"/>
      </w:tblPr>
      <w:tblGrid>
        <w:gridCol w:w="567"/>
        <w:gridCol w:w="1757"/>
        <w:gridCol w:w="654"/>
        <w:gridCol w:w="2265"/>
        <w:gridCol w:w="3545"/>
        <w:gridCol w:w="5246"/>
      </w:tblGrid>
      <w:tr w:rsidR="00547E72">
        <w:trPr>
          <w:cantSplit/>
        </w:trPr>
        <w:tc>
          <w:tcPr>
            <w:tcW w:w="1403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Органы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чувств – 6 часов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орг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 чувств у животных и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ловека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Формирование представлений о значении органов чувств у животных и человека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органы чувств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и человека, рассказывают об их значении; какие ощущения помогают воспринимать,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могают ориентироваться в окр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жающей среде, защищаться от неблагоприятных факторов 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действия окружающей среды.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названия органов чувств у человека в тетрадь.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подписывают на рисунках названия органов чувств человека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ают органы чувств животных и человека, рассказывают об их значении; какие ощущения помогают воспринимать, как помогают ориент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роваться в окружающей среде, защищаться от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благоприятных факторов воздействия окружа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щей среды.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названия органов чув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 у человека в тетрадь.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подписывают на рисунках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звания органов чувств человека.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взаимосвязи между природными компонентами и человеком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 зрения человека. Строение, функции и 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чение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ставления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и функциях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гана зрения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по таблице и в нат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 орган зрения.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 о его строении; показывают и называю части глаза по таблице;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  и опорным предложениям о 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чении органа зрения.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 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сунке в 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чей тетради части органа зрения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по таблице и в натуре орган зрения.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 о его строении; показывают и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зываю части глаза по таблице; устанавливают взаимосвязь между строением и выполняемыми функциями. Составляют рассказ по плану о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чении органа зрения.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 рисунке в рабочей тетради части органа зрен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Болезни орг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 зрения, их профилактика. Гигиена зрения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боле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нях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органов зрения, их профилактике и 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гиене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из учебника в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радь название болезней органа зрения. Записывают в тетрадь правила гигиены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зрения.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водят самонаблюдения, опис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состояние зрения; назыв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ют правила здорового образа жизни и безопасного поведения.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Называют, с помощью учителя, приемы оказания первой помощи при повреждении глаза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Выписывают из учебника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тетрадь название 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лезней органа зрения.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по рисункам и слайдам причины их возникновения, меры профилактики. Записывают в тетрадь правила гигиены зрения.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проводят самонабл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дения, описывают состояние зрения; называют прав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ила здорового образа жизни и безопасного поведения; перечисляют правила личной гиги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приемы оказания первой помощи при повреждении глаза,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Разрабатывают памятку по оказанию первой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мощи при повреждении глаза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 слуха человека. Строение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чение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ставления о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и значении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гана слуха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по таблице и в нат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 орган слуха. Рассказывают о его строении; показывают и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зываю части уха на таблице;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  и опорным предложениям о 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органа слуха.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 рисунке в 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чей тетради части органа слуха, используя слова для справок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по таблице и в натуре орган слуха. Рассказывают о его строении; показывают и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зываю части уха на таблице; устанавливают взаимосвязь между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строением и выполняемыми функциями. Составляют рассказ по плану о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чении органа слуха.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 рисунке в рабочей тетради части органа слуха, используя слова для справок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Заболевания органа слуха, предупрежд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нарушений  слуха. Гигиена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 забол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ваниях органа слуха, предупреждение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рушений  слуха.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гиена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тетрадь, испол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зуя заранее выделенные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 опорные понятия, факторы нарушения слуха; подчеркивают предложения в тексте карточки, которые отн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осятся к правилам гигиены слуха. Рассматривают рисунки, определяют разреша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щие и запрещающие знаки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гиены слуха.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руководством учителя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водят самонаблюдение, опис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особенность своего состо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ния: состояние слуха.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правилах здор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образа жизни и безопасного поведения.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опорным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жениям правила гигиены слуха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тетрадь, используя текст учебн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ка, факторы нарушения слуха. Подчеркивают предложения, которые относятся к правилам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гиены слуха в рабочей тетради.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ассматривают рисунки, определяют разреша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щие и запрещающие знаки гигиены слуха.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руководством учителя проводят самонабл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дение, описывают особенность своего состояния: состояние слуха. Делают вывод о правилах зд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рового образа жизни и безопасного поведения.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записывают в тетрадь правила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гиены слуха</w:t>
            </w:r>
          </w:p>
        </w:tc>
      </w:tr>
      <w:tr w:rsidR="00547E72">
        <w:trPr>
          <w:cantSplit/>
          <w:trHeight w:val="3909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осяз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обоняния, вкуса. Охрана всех органов чувств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ставления об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  осязания,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няния, вкуса.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опорным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жениям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органы осязания, обоняния и вкуса (слизистая оболочка языка и полости носа, кожная чувств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тельность: болевая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температу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 и тактильная).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водят самонаблюдения, опред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ляют, как работают органы чувств.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где они распол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жены; какую роль играют в 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 человека.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рисункам об охране всех органов чувств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показывают по таблице и на рисунке органы осязания, обоняния и вкуса (слизистая оболочка языка и полости носа, кожная чувств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тельность: болевая, температурная и тактильная).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показывают на примере своего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низма, где расположены органы осязан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ия, обон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и вкуса.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ох значении в жизни человека, проводят самонаблюдения под руководством учителя. 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взаимосвязь органа вкуса с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 обоняния.</w:t>
            </w:r>
          </w:p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взаимосвязи всех органов чувств и необходимости их охраны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«Взаимосвязь работы органов и систем орг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 организма человека».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и закр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пление знания о строении организма человека, взаимосв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 органов, работы организма как 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целого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в группах, выполняют задания в рабочих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тетрадях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AF797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</w:tbl>
    <w:p w:rsidR="00547E72" w:rsidRDefault="00547E72"/>
    <w:p w:rsidR="00547E72" w:rsidRDefault="00547E72"/>
    <w:p w:rsidR="00905C02" w:rsidRDefault="00905C0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sectPr w:rsidR="00905C02" w:rsidSect="00225F82">
      <w:pgSz w:w="16834" w:h="11909" w:orient="landscape"/>
      <w:pgMar w:top="1134" w:right="1418" w:bottom="1701" w:left="1418" w:header="708" w:footer="708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797E" w:rsidRDefault="00AF797E">
      <w:pPr>
        <w:spacing w:after="0" w:line="240" w:lineRule="auto"/>
      </w:pPr>
      <w:r>
        <w:separator/>
      </w:r>
    </w:p>
  </w:endnote>
  <w:endnote w:type="continuationSeparator" w:id="1">
    <w:p w:rsidR="00AF797E" w:rsidRDefault="00AF7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E72" w:rsidRDefault="00DF394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AF797E">
      <w:rPr>
        <w:color w:val="000000"/>
      </w:rPr>
      <w:instrText>PAGE</w:instrText>
    </w:r>
    <w:r>
      <w:rPr>
        <w:color w:val="000000"/>
      </w:rPr>
      <w:fldChar w:fldCharType="separate"/>
    </w:r>
    <w:r w:rsidR="00A25F77">
      <w:rPr>
        <w:noProof/>
        <w:color w:val="000000"/>
      </w:rPr>
      <w:t>54</w:t>
    </w:r>
    <w:r>
      <w:rPr>
        <w:color w:val="000000"/>
      </w:rPr>
      <w:fldChar w:fldCharType="end"/>
    </w:r>
  </w:p>
  <w:p w:rsidR="00547E72" w:rsidRDefault="00547E7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797E" w:rsidRDefault="00AF797E">
      <w:pPr>
        <w:spacing w:after="0" w:line="240" w:lineRule="auto"/>
      </w:pPr>
      <w:r>
        <w:separator/>
      </w:r>
    </w:p>
  </w:footnote>
  <w:footnote w:type="continuationSeparator" w:id="1">
    <w:p w:rsidR="00AF797E" w:rsidRDefault="00AF7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67661"/>
    <w:multiLevelType w:val="multilevel"/>
    <w:tmpl w:val="83747DB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7557C6C"/>
    <w:multiLevelType w:val="hybridMultilevel"/>
    <w:tmpl w:val="F29AB082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C095941"/>
    <w:multiLevelType w:val="multilevel"/>
    <w:tmpl w:val="C59A277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AD460BA"/>
    <w:multiLevelType w:val="hybridMultilevel"/>
    <w:tmpl w:val="5BF65B46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1EA37E45"/>
    <w:multiLevelType w:val="multilevel"/>
    <w:tmpl w:val="BC22DD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21336829"/>
    <w:multiLevelType w:val="multilevel"/>
    <w:tmpl w:val="93F217A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2A6A4EBC"/>
    <w:multiLevelType w:val="multilevel"/>
    <w:tmpl w:val="ADB8F13A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32A10931"/>
    <w:multiLevelType w:val="multilevel"/>
    <w:tmpl w:val="ACF6FEBE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350E1C31"/>
    <w:multiLevelType w:val="multilevel"/>
    <w:tmpl w:val="8114401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373244D7"/>
    <w:multiLevelType w:val="multilevel"/>
    <w:tmpl w:val="3A5C32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>
    <w:nsid w:val="379B7BC9"/>
    <w:multiLevelType w:val="multilevel"/>
    <w:tmpl w:val="B52CD596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395A70AF"/>
    <w:multiLevelType w:val="hybridMultilevel"/>
    <w:tmpl w:val="5476B6C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C1143B"/>
    <w:multiLevelType w:val="hybridMultilevel"/>
    <w:tmpl w:val="7932F432"/>
    <w:lvl w:ilvl="0" w:tplc="DB68B174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D9417CF"/>
    <w:multiLevelType w:val="multilevel"/>
    <w:tmpl w:val="4B3803C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412E3A04"/>
    <w:multiLevelType w:val="multilevel"/>
    <w:tmpl w:val="B61029F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52612646"/>
    <w:multiLevelType w:val="multilevel"/>
    <w:tmpl w:val="16E6BDA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53D736AB"/>
    <w:multiLevelType w:val="hybridMultilevel"/>
    <w:tmpl w:val="42FAD89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58FB4E86"/>
    <w:multiLevelType w:val="multilevel"/>
    <w:tmpl w:val="57364BC4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5C5A441B"/>
    <w:multiLevelType w:val="multilevel"/>
    <w:tmpl w:val="F50C551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6027022D"/>
    <w:multiLevelType w:val="multilevel"/>
    <w:tmpl w:val="60F4D5E8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6D7D1D02"/>
    <w:multiLevelType w:val="multilevel"/>
    <w:tmpl w:val="28AA572A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4"/>
  </w:num>
  <w:num w:numId="2">
    <w:abstractNumId w:val="16"/>
  </w:num>
  <w:num w:numId="3">
    <w:abstractNumId w:val="20"/>
  </w:num>
  <w:num w:numId="4">
    <w:abstractNumId w:val="15"/>
  </w:num>
  <w:num w:numId="5">
    <w:abstractNumId w:val="6"/>
  </w:num>
  <w:num w:numId="6">
    <w:abstractNumId w:val="9"/>
  </w:num>
  <w:num w:numId="7">
    <w:abstractNumId w:val="11"/>
  </w:num>
  <w:num w:numId="8">
    <w:abstractNumId w:val="10"/>
  </w:num>
  <w:num w:numId="9">
    <w:abstractNumId w:val="0"/>
  </w:num>
  <w:num w:numId="10">
    <w:abstractNumId w:val="18"/>
  </w:num>
  <w:num w:numId="11">
    <w:abstractNumId w:val="8"/>
  </w:num>
  <w:num w:numId="12">
    <w:abstractNumId w:val="7"/>
  </w:num>
  <w:num w:numId="13">
    <w:abstractNumId w:val="21"/>
  </w:num>
  <w:num w:numId="14">
    <w:abstractNumId w:val="2"/>
  </w:num>
  <w:num w:numId="15">
    <w:abstractNumId w:val="19"/>
  </w:num>
  <w:num w:numId="16">
    <w:abstractNumId w:val="5"/>
  </w:num>
  <w:num w:numId="17">
    <w:abstractNumId w:val="13"/>
  </w:num>
  <w:num w:numId="18">
    <w:abstractNumId w:val="17"/>
  </w:num>
  <w:num w:numId="19">
    <w:abstractNumId w:val="4"/>
  </w:num>
  <w:num w:numId="20">
    <w:abstractNumId w:val="3"/>
  </w:num>
  <w:num w:numId="21">
    <w:abstractNumId w:val="1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7E72"/>
    <w:rsid w:val="00225F82"/>
    <w:rsid w:val="00317A42"/>
    <w:rsid w:val="00344F0B"/>
    <w:rsid w:val="00373113"/>
    <w:rsid w:val="00544A2E"/>
    <w:rsid w:val="00547E72"/>
    <w:rsid w:val="005F067D"/>
    <w:rsid w:val="006B7E09"/>
    <w:rsid w:val="006F4441"/>
    <w:rsid w:val="00760F9E"/>
    <w:rsid w:val="00905C02"/>
    <w:rsid w:val="009737CB"/>
    <w:rsid w:val="009C5702"/>
    <w:rsid w:val="00A00078"/>
    <w:rsid w:val="00A25F77"/>
    <w:rsid w:val="00AF797E"/>
    <w:rsid w:val="00BD25F1"/>
    <w:rsid w:val="00C01BBE"/>
    <w:rsid w:val="00DF3942"/>
    <w:rsid w:val="00E843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C28"/>
  </w:style>
  <w:style w:type="paragraph" w:styleId="1">
    <w:name w:val="heading 1"/>
    <w:basedOn w:val="a"/>
    <w:next w:val="a"/>
    <w:link w:val="10"/>
    <w:uiPriority w:val="9"/>
    <w:qFormat/>
    <w:rsid w:val="00E00C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rsid w:val="00DF394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DF394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DF394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DF3942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DF394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F394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DF3942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link w:val="a5"/>
    <w:qFormat/>
    <w:rsid w:val="00AF3C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6">
    <w:name w:val="Table Grid"/>
    <w:basedOn w:val="a1"/>
    <w:uiPriority w:val="39"/>
    <w:rsid w:val="00AF3C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link w:val="a8"/>
    <w:uiPriority w:val="34"/>
    <w:qFormat/>
    <w:rsid w:val="000B5712"/>
    <w:pPr>
      <w:ind w:left="720"/>
      <w:contextualSpacing/>
    </w:pPr>
  </w:style>
  <w:style w:type="character" w:customStyle="1" w:styleId="a5">
    <w:name w:val="Без интервала Знак"/>
    <w:link w:val="a4"/>
    <w:locked/>
    <w:rsid w:val="006035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E00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00C05"/>
  </w:style>
  <w:style w:type="paragraph" w:styleId="ab">
    <w:name w:val="footer"/>
    <w:basedOn w:val="a"/>
    <w:link w:val="ac"/>
    <w:uiPriority w:val="99"/>
    <w:unhideWhenUsed/>
    <w:rsid w:val="00E00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00C05"/>
  </w:style>
  <w:style w:type="character" w:customStyle="1" w:styleId="10">
    <w:name w:val="Заголовок 1 Знак"/>
    <w:basedOn w:val="a0"/>
    <w:link w:val="1"/>
    <w:uiPriority w:val="9"/>
    <w:rsid w:val="00E00C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d">
    <w:name w:val="TOC Heading"/>
    <w:basedOn w:val="1"/>
    <w:next w:val="a"/>
    <w:uiPriority w:val="39"/>
    <w:unhideWhenUsed/>
    <w:qFormat/>
    <w:rsid w:val="00E00C05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9C5702"/>
    <w:pPr>
      <w:tabs>
        <w:tab w:val="left" w:pos="426"/>
        <w:tab w:val="right" w:leader="dot" w:pos="9063"/>
      </w:tabs>
      <w:spacing w:after="100" w:line="276" w:lineRule="auto"/>
      <w:jc w:val="both"/>
    </w:pPr>
  </w:style>
  <w:style w:type="character" w:styleId="ae">
    <w:name w:val="Hyperlink"/>
    <w:basedOn w:val="a0"/>
    <w:uiPriority w:val="99"/>
    <w:unhideWhenUsed/>
    <w:rsid w:val="00E00C05"/>
    <w:rPr>
      <w:color w:val="0563C1" w:themeColor="hyperlink"/>
      <w:u w:val="single"/>
    </w:rPr>
  </w:style>
  <w:style w:type="paragraph" w:styleId="af">
    <w:name w:val="Subtitle"/>
    <w:basedOn w:val="a"/>
    <w:next w:val="a"/>
    <w:uiPriority w:val="11"/>
    <w:qFormat/>
    <w:rsid w:val="00DF394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"/>
    <w:rsid w:val="00DF3942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DF3942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f2">
    <w:basedOn w:val="TableNormal"/>
    <w:rsid w:val="00DF3942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f3">
    <w:basedOn w:val="TableNormal"/>
    <w:rsid w:val="00DF3942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f4">
    <w:basedOn w:val="TableNormal"/>
    <w:rsid w:val="00DF3942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f5">
    <w:basedOn w:val="TableNormal"/>
    <w:rsid w:val="00DF3942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f6">
    <w:basedOn w:val="TableNormal"/>
    <w:rsid w:val="00DF3942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paragraph" w:styleId="20">
    <w:name w:val="toc 2"/>
    <w:basedOn w:val="a"/>
    <w:next w:val="a"/>
    <w:autoRedefine/>
    <w:uiPriority w:val="39"/>
    <w:unhideWhenUsed/>
    <w:rsid w:val="009C5702"/>
    <w:pPr>
      <w:spacing w:after="100"/>
      <w:ind w:left="220"/>
    </w:pPr>
  </w:style>
  <w:style w:type="paragraph" w:styleId="af7">
    <w:name w:val="Body Text"/>
    <w:basedOn w:val="a"/>
    <w:link w:val="af8"/>
    <w:unhideWhenUsed/>
    <w:qFormat/>
    <w:rsid w:val="00225F82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8">
    <w:name w:val="Основной текст Знак"/>
    <w:basedOn w:val="a0"/>
    <w:link w:val="af7"/>
    <w:rsid w:val="00225F82"/>
    <w:rPr>
      <w:rFonts w:cs="Times New Roman"/>
      <w:sz w:val="20"/>
      <w:szCs w:val="20"/>
    </w:rPr>
  </w:style>
  <w:style w:type="character" w:customStyle="1" w:styleId="a8">
    <w:name w:val="Абзац списка Знак"/>
    <w:link w:val="a7"/>
    <w:uiPriority w:val="34"/>
    <w:locked/>
    <w:rsid w:val="00225F82"/>
  </w:style>
  <w:style w:type="paragraph" w:styleId="HTML">
    <w:name w:val="HTML Preformatted"/>
    <w:basedOn w:val="a"/>
    <w:link w:val="HTML0"/>
    <w:uiPriority w:val="99"/>
    <w:unhideWhenUsed/>
    <w:rsid w:val="00225F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25F82"/>
    <w:rPr>
      <w:rFonts w:ascii="Courier New" w:eastAsia="Times New Roman" w:hAnsi="Courier New" w:cs="Courier New"/>
      <w:sz w:val="20"/>
      <w:szCs w:val="20"/>
    </w:rPr>
  </w:style>
  <w:style w:type="paragraph" w:styleId="af9">
    <w:name w:val="Balloon Text"/>
    <w:basedOn w:val="a"/>
    <w:link w:val="afa"/>
    <w:uiPriority w:val="99"/>
    <w:semiHidden/>
    <w:unhideWhenUsed/>
    <w:rsid w:val="00A25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A25F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7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hotNen9SyqD56IA3/5b+iBPDNbA==">AMUW2mV+K+ab8TtxKdcZOqYhIdAuaKjq3mi+LP9Q5KiYEOlIbpEBtiwRf65uZpXUnNDJnNuwt3ujxcKKGrX/azHodsadNOtJ8l01NkYYFgm4Nvj0Twj+PI+z2ZZsksscOd3UbJraKXTHqhAnV8fNGP/R9VKoDoNWrSeiBDqzWQbHijmnjqj8nRUkLwiNhcxJGXl6AOVp/xE/V83b2+x6iwWzBk0txXst0g==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54</Pages>
  <Words>12095</Words>
  <Characters>68948</Characters>
  <Application>Microsoft Office Word</Application>
  <DocSecurity>0</DocSecurity>
  <Lines>574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11</cp:revision>
  <dcterms:created xsi:type="dcterms:W3CDTF">2023-05-14T20:29:00Z</dcterms:created>
  <dcterms:modified xsi:type="dcterms:W3CDTF">2026-08-31T08:54:00Z</dcterms:modified>
</cp:coreProperties>
</file>