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bookmarkStart w:id="0" w:name="91a7ecf0-1f03-465a-8089-cd9dddf6af64"/>
      <w:r w:rsidRPr="006666A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Пермского края </w:t>
      </w:r>
      <w:bookmarkEnd w:id="0"/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bookmarkStart w:id="1" w:name="e66d5643-84f9-4911-bf1f-63c048427bf0"/>
      <w:r w:rsidRPr="006666A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Большесосновского муниципального округа</w:t>
      </w:r>
      <w:bookmarkEnd w:id="1"/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3509"/>
      </w:tblGrid>
      <w:tr w:rsidR="00510D82" w:rsidRPr="009B6E3F" w:rsidTr="00510D82">
        <w:trPr>
          <w:jc w:val="right"/>
        </w:trPr>
        <w:tc>
          <w:tcPr>
            <w:tcW w:w="3544" w:type="dxa"/>
          </w:tcPr>
          <w:p w:rsidR="00510D82" w:rsidRPr="0040209D" w:rsidRDefault="00510D82" w:rsidP="00666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10D82" w:rsidRPr="008944ED" w:rsidRDefault="00510D82" w:rsidP="00666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10D82" w:rsidRDefault="00510D82" w:rsidP="006666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0D82" w:rsidRPr="008944ED" w:rsidRDefault="00510D82" w:rsidP="006666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510D82" w:rsidRDefault="00510D82" w:rsidP="00666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0D82" w:rsidRPr="0040209D" w:rsidRDefault="00510D82" w:rsidP="006666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09" w:type="dxa"/>
          </w:tcPr>
          <w:p w:rsidR="00510D82" w:rsidRDefault="00510D82" w:rsidP="00666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10D82" w:rsidRPr="008944ED" w:rsidRDefault="00510D82" w:rsidP="006666A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510D82" w:rsidRDefault="00510D82" w:rsidP="006666A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10D82" w:rsidRPr="008944ED" w:rsidRDefault="00510D82" w:rsidP="006666A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</w:p>
          <w:p w:rsidR="00510D82" w:rsidRDefault="00510D82" w:rsidP="006666A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06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10D82" w:rsidRPr="0040209D" w:rsidRDefault="00510D82" w:rsidP="006666A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92328" w:rsidRDefault="00992328">
      <w:pPr>
        <w:spacing w:after="0"/>
        <w:ind w:left="120"/>
      </w:pPr>
    </w:p>
    <w:p w:rsidR="00992328" w:rsidRDefault="00992328">
      <w:pPr>
        <w:spacing w:after="0"/>
        <w:ind w:left="120"/>
      </w:pPr>
    </w:p>
    <w:p w:rsidR="00992328" w:rsidRDefault="00992328">
      <w:pPr>
        <w:spacing w:after="0"/>
        <w:ind w:left="120"/>
      </w:pPr>
    </w:p>
    <w:p w:rsidR="00992328" w:rsidRDefault="00992328">
      <w:pPr>
        <w:spacing w:after="0"/>
        <w:ind w:left="120"/>
      </w:pPr>
    </w:p>
    <w:p w:rsidR="00992328" w:rsidRDefault="00992328">
      <w:pPr>
        <w:spacing w:after="0"/>
        <w:ind w:left="120"/>
      </w:pPr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 10511766)</w:t>
      </w: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bookmarkStart w:id="2" w:name="338dfeab-ad94-4f49-a493-c70055d1ef9d"/>
      <w:r>
        <w:rPr>
          <w:rFonts w:ascii="Times New Roman" w:hAnsi="Times New Roman"/>
          <w:b/>
          <w:color w:val="000000"/>
          <w:sz w:val="28"/>
          <w:lang w:val="ru-RU"/>
        </w:rPr>
        <w:t>"Индивидуальный проект</w:t>
      </w:r>
      <w:r w:rsidRPr="006666A1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2"/>
    </w:p>
    <w:p w:rsidR="00992328" w:rsidRPr="006666A1" w:rsidRDefault="006666A1">
      <w:pPr>
        <w:spacing w:after="0" w:line="408" w:lineRule="auto"/>
        <w:ind w:left="120"/>
        <w:jc w:val="center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bookmarkStart w:id="3" w:name="e4cd08ea-b47f-4717-982b-9926c89ce2c8"/>
      <w:r w:rsidRPr="006666A1">
        <w:rPr>
          <w:rFonts w:ascii="Times New Roman" w:hAnsi="Times New Roman"/>
          <w:color w:val="000000"/>
          <w:sz w:val="28"/>
          <w:lang w:val="ru-RU"/>
        </w:rPr>
        <w:t>10</w:t>
      </w:r>
      <w:bookmarkEnd w:id="3"/>
      <w:r w:rsidRPr="006666A1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 w:rsidP="006666A1">
      <w:pPr>
        <w:spacing w:after="0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6666A1">
      <w:pPr>
        <w:spacing w:after="0"/>
        <w:ind w:left="120"/>
        <w:jc w:val="center"/>
        <w:rPr>
          <w:lang w:val="ru-RU"/>
        </w:rPr>
      </w:pPr>
      <w:bookmarkStart w:id="4" w:name="ddfa5cc6-3dca-4e26-ba16-f677d0ee71e7"/>
      <w:r w:rsidRPr="006666A1">
        <w:rPr>
          <w:rFonts w:ascii="Times New Roman" w:hAnsi="Times New Roman"/>
          <w:b/>
          <w:color w:val="000000"/>
          <w:sz w:val="28"/>
          <w:lang w:val="ru-RU"/>
        </w:rPr>
        <w:t>с. Полозово</w:t>
      </w:r>
      <w:bookmarkStart w:id="5" w:name="83c9cf70-cf42-4f34-a0b4-110cd414e4be"/>
      <w:bookmarkEnd w:id="4"/>
      <w:r w:rsidRPr="006666A1">
        <w:rPr>
          <w:rFonts w:ascii="Times New Roman" w:hAnsi="Times New Roman"/>
          <w:b/>
          <w:color w:val="000000"/>
          <w:sz w:val="28"/>
          <w:lang w:val="ru-RU"/>
        </w:rPr>
        <w:t>2026</w:t>
      </w:r>
      <w:bookmarkEnd w:id="5"/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6666A1">
      <w:pPr>
        <w:spacing w:after="0"/>
        <w:ind w:left="120"/>
        <w:jc w:val="center"/>
        <w:rPr>
          <w:lang w:val="ru-RU"/>
        </w:rPr>
      </w:pPr>
      <w:bookmarkStart w:id="6" w:name="block-86545588"/>
      <w:r w:rsidRPr="006666A1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При разработке программы курса «Индивидуальный проект» теоретическую основу для определения подходов к формированию содержания учебного курса «Индивидуальный проект»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и её структура.</w:t>
      </w:r>
    </w:p>
    <w:p w:rsidR="00992328" w:rsidRDefault="006666A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Цель программы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92328" w:rsidRPr="006666A1" w:rsidRDefault="006666A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992328" w:rsidRPr="006666A1" w:rsidRDefault="006666A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формирование навыков разработки, реализации и общественной презентации обучающимися результатов исследования, индивидуального проекта, направленного на решение научной, личностной или социально значимой проблемы</w:t>
      </w:r>
    </w:p>
    <w:p w:rsidR="00992328" w:rsidRDefault="006666A1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Задачи программы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92328" w:rsidRPr="006666A1" w:rsidRDefault="006666A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сформировать навыки коммуникативной, учебно-исследовательской деятельности, критического мышления;</w:t>
      </w:r>
    </w:p>
    <w:p w:rsidR="00992328" w:rsidRPr="006666A1" w:rsidRDefault="006666A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выработать способность к инновационной, аналитической, творческой, интеллектуальной деятельности; продолжить формирование навыков проектной и учебно-исследовательской деятельности, а также самостоятельного применения приобретённых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992328" w:rsidRPr="006666A1" w:rsidRDefault="006666A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развитие навыков постановки цели и формулирования гипотезы исследования, планирования работы и контроля,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992328" w:rsidRPr="006666A1" w:rsidRDefault="006666A1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развить навыки самоанализа и рефлексии (самоанализа успешности и результативности решения проблемы проекта); развить навыки публичного выступления.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Индивидуальный проект представляет собой особую форму организации деятельности обучающихся (учебное исследование или учебный проект).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Индивидуальный проект выполняется обучающимся самостоятельно под руководством учителя (тьютора)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 роль учителя сводится к следующему: старшеклассники сами определяют личностно-значимую проблему, формулируют тему, ставят цели и задачи своего проектирования, выдвигают гипотезу. Ставя практическую задачу, ученики ищут под эту конкретную задачу свои средства и предлагают варианты практического использования проектного и исследовательского продукта. Функциональные обязанности участников индивидуального проекта следующие: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Роль учителя.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Учитель на всех этапах выступает как помощник, обеспечивая деятельность школьника: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Консультирует (учитель провоцирует вопросы, размышления, самостоятельную оценку деятельности, моделируя различные ситуации, трансформируя образовательную среду и т. п.)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Мотивирует (раскрывает перед обучающимися ситуацию проектной деятельности как ситуацию выбора и свободы самоопределения.)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Провоцирует (предлагает вопросы, требующие размышления, самостоятельной оценки деятельности, моделирует различные ситуации.)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Наблюдает (получение информации, которая позволит продуктивно работать во время консультации и ляжет в основу его действий по оценке уровня компетентности учащихся).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Поэтапно отслеживает результаты проектной деятельности. Координирует работу обучающихся.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Роль ученика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Выступает активным участником, т.е. становится субъектом деятельности.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Имеет определенную свободу в выборе способов и видов деятельности для достижения поставленной цели.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Имеет возможность самостоятельно приращивать знания и навыки по выбранной проблеме (теме).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Повышается ответственность за выполнение работы и ее результаты. Самостоятельное планирование деятельности и презентация еѐ результатов.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Возможность совместной интеллектуальной деятельности малых групп, консультации учителя. 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992328" w:rsidRPr="006666A1" w:rsidRDefault="006666A1">
      <w:pPr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Учебный курс «Индивидуальный проект» изучается на уровне среднего общего образования в 10 классе, как дисциплинарный курс.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Описание места курса</w:t>
      </w:r>
      <w:r w:rsidRPr="006666A1">
        <w:rPr>
          <w:rFonts w:ascii="Times New Roman" w:hAnsi="Times New Roman"/>
          <w:b/>
          <w:color w:val="000000"/>
          <w:sz w:val="28"/>
          <w:lang w:val="ru-RU"/>
        </w:rPr>
        <w:t xml:space="preserve"> «Индивидуальный проект» в учебном плане </w:t>
      </w:r>
      <w:r w:rsidRPr="006666A1">
        <w:rPr>
          <w:rFonts w:ascii="Times New Roman" w:hAnsi="Times New Roman"/>
          <w:color w:val="000000"/>
          <w:sz w:val="28"/>
          <w:lang w:val="ru-RU"/>
        </w:rPr>
        <w:t>согласно учебному плану на изучение курса «Индивидуальный проект» в средней школе выделяется 34 часа в 10 классе (34 учебных недели, 1 час в неделю). Срок реализации программы: 1 год.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Методы организации и осуществления учебно-познавательной деятельности: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 xml:space="preserve">словесные </w:t>
      </w:r>
      <w:r w:rsidRPr="006666A1">
        <w:rPr>
          <w:rFonts w:ascii="Times New Roman" w:hAnsi="Times New Roman"/>
          <w:color w:val="000000"/>
          <w:sz w:val="28"/>
          <w:lang w:val="ru-RU"/>
        </w:rPr>
        <w:t>методы (проблемная беседа, диспут, дискуссия, публичное выступление учащегося с докладом);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практические методы: (самостоятельное выполнение творческих упражнений прикладной направленности, проведение учащимися опытов, исследовательской деятельности); логические методы (индукция, дедукция, анализ, синтез, сравнение; проблемное изложение знаний, эвристический метод, исследовательский метод, проблемно-поисковые методы);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сетью ИНТЕРНЕТ, навыки решения учебной проблемы (проверка гипотезы, проведение эксперимента, выполнение исследовательской деятельности, составление презентации и еѐ защита);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дистанционные (видео лекции (</w:t>
      </w:r>
      <w:r>
        <w:rPr>
          <w:rFonts w:ascii="Times New Roman" w:hAnsi="Times New Roman"/>
          <w:color w:val="000000"/>
          <w:sz w:val="28"/>
        </w:rPr>
        <w:t>of</w:t>
      </w:r>
      <w:r w:rsidRPr="006666A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color w:val="000000"/>
          <w:sz w:val="28"/>
        </w:rPr>
        <w:t>on</w:t>
      </w:r>
      <w:r w:rsidRPr="006666A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line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 лекции (</w:t>
      </w:r>
      <w:r>
        <w:rPr>
          <w:rFonts w:ascii="Times New Roman" w:hAnsi="Times New Roman"/>
          <w:color w:val="000000"/>
          <w:sz w:val="28"/>
        </w:rPr>
        <w:t>Skype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 технологии), форумы, дискуссии; чат (видео чат),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семинары, деловые игры,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Основные технологии обучения: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1.модульно – блочная технология;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2.технология развития критического мышления;</w:t>
      </w:r>
    </w:p>
    <w:p w:rsidR="00992328" w:rsidRDefault="006666A1">
      <w:pPr>
        <w:shd w:val="clear" w:color="auto" w:fill="FFFFFF"/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>3.интерактивные технологии;</w:t>
      </w:r>
    </w:p>
    <w:p w:rsidR="00992328" w:rsidRDefault="006666A1">
      <w:pPr>
        <w:numPr>
          <w:ilvl w:val="0"/>
          <w:numId w:val="3"/>
        </w:numPr>
        <w:spacing w:after="0"/>
      </w:pPr>
      <w:r>
        <w:rPr>
          <w:rFonts w:ascii="Times New Roman" w:hAnsi="Times New Roman"/>
          <w:color w:val="000000"/>
          <w:sz w:val="28"/>
        </w:rPr>
        <w:t xml:space="preserve"> технологии дистанционного обучения.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 xml:space="preserve">Характерные для учебного курса формы организации деятельности учащихся: 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индивидуальная, фронтальная, групповая; самостоятельная работа, совместная деятельность; практические и семинарские занятия; видео лекции, лекции и семинары в режиме </w:t>
      </w:r>
      <w:r>
        <w:rPr>
          <w:rFonts w:ascii="Times New Roman" w:hAnsi="Times New Roman"/>
          <w:color w:val="000000"/>
          <w:sz w:val="28"/>
        </w:rPr>
        <w:t>online</w:t>
      </w:r>
      <w:r w:rsidRPr="006666A1">
        <w:rPr>
          <w:rFonts w:ascii="Times New Roman" w:hAnsi="Times New Roman"/>
          <w:color w:val="000000"/>
          <w:sz w:val="28"/>
          <w:lang w:val="ru-RU"/>
        </w:rPr>
        <w:t>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Формы контроля освоения программы: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Формами отчётности проектной деятельности являются: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доклады; презентации; видеофильмы; фоторепортажи с комментариями; стендовые отчёты, буклеты, брошюры, интеллектуальные игры и т.д., интерактивные карты. Предусматривается организация учебного процесса в двух взаимосвязанных и взаимодополняющих формах: урочная форма, в которой учитель объясняет новый материал и консультирует учащихся в процессе выполнения ими практических заданий на компьютере; внеурочная форма, в которой учащиеся после уроков (дома или в школьном компьютерном классе) выполняют на компьютере практические задания для самостоятельного выполнения.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Проект должен быть представлен на носителе информации вместе с описанием применения на бумажном носителе. В описании применения должна содержаться информация об инструментальном средстве разработки проекта, инструкция по его установке, а также описание его возможностей и применения.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 течение учебного года осуществляется текущий и итоговый контроль за выполнением проекта.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Первый контроль осуществляется после прохождения теоретической части (цель контроля: качество усвоения теории создания проекта) и оценивается отметкой.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 течение работы над учебным проектом контроль за ходом выполнения осуществляется два раза (в декабре и в апреле), в ходе которого обучающиеся совместно с руководителем представляют рабочие материалы и проделанную работу (оценивается отметкой).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В качестве формы итоговой отчѐтности в конце изучения курса проводится конференция учащихся с предоставлением проектной работы. Итоговая аттестация включает в себя основные этапы контроля над выполнением работы: защиту исследования (проекта); обсуждение исследовательской работы (проекта) на заседании экспертной группы ОУ. Во время </w:t>
      </w: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ученической научно-практической конференции работу оценивает экспертная группа, в состав которой входят педагоги – независимые эксперты и обучающиеся из числа наиболее успешных в области выполнения проектов и имеющие опыт защиты проектов на других конференциях.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Формы контроля для 10 класса.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Оценка проектной/ исследовательской деятельности обучающихся проводится по результатам представления результат работы над проектом. Публично должна быть представлена защита темы проекта/исследования (идеи). Оценивание производится на основе критериальной модели.</w:t>
      </w:r>
    </w:p>
    <w:p w:rsidR="00992328" w:rsidRPr="006666A1" w:rsidRDefault="00992328">
      <w:pPr>
        <w:shd w:val="clear" w:color="auto" w:fill="FFFFFF"/>
        <w:spacing w:after="0"/>
        <w:ind w:left="120"/>
        <w:jc w:val="both"/>
        <w:rPr>
          <w:lang w:val="ru-RU"/>
        </w:rPr>
      </w:pPr>
    </w:p>
    <w:p w:rsidR="00992328" w:rsidRPr="006666A1" w:rsidRDefault="00992328">
      <w:pPr>
        <w:spacing w:after="0"/>
        <w:ind w:left="120"/>
        <w:jc w:val="both"/>
        <w:rPr>
          <w:lang w:val="ru-RU"/>
        </w:rPr>
      </w:pPr>
    </w:p>
    <w:p w:rsidR="00992328" w:rsidRPr="006666A1" w:rsidRDefault="00992328">
      <w:pPr>
        <w:rPr>
          <w:lang w:val="ru-RU"/>
        </w:rPr>
        <w:sectPr w:rsidR="00992328" w:rsidRPr="006666A1">
          <w:pgSz w:w="11906" w:h="16383"/>
          <w:pgMar w:top="1134" w:right="850" w:bottom="1134" w:left="1701" w:header="720" w:footer="720" w:gutter="0"/>
          <w:cols w:space="720"/>
        </w:sectPr>
      </w:pPr>
    </w:p>
    <w:p w:rsidR="00992328" w:rsidRPr="006666A1" w:rsidRDefault="006666A1">
      <w:pPr>
        <w:spacing w:after="0"/>
        <w:ind w:left="120"/>
        <w:jc w:val="center"/>
        <w:rPr>
          <w:lang w:val="ru-RU"/>
        </w:rPr>
      </w:pPr>
      <w:bookmarkStart w:id="7" w:name="block-86545585"/>
      <w:bookmarkEnd w:id="6"/>
      <w:r w:rsidRPr="006666A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 "ПРОЕКТНАЯ ДЕЯТЕЛЬНОСТЬ"</w:t>
      </w:r>
    </w:p>
    <w:p w:rsidR="00992328" w:rsidRPr="006666A1" w:rsidRDefault="00992328">
      <w:pPr>
        <w:spacing w:after="0"/>
        <w:ind w:left="120"/>
        <w:jc w:val="center"/>
        <w:rPr>
          <w:lang w:val="ru-RU"/>
        </w:rPr>
      </w:pP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Модуль 1. Введение проектную культуру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Основные подходы к определению понятия «проект»; структура и характеристика основных элементов проекта. Понятие «индивидуальный проект», проектная деятельность, проектная культура. Типология проектов: волонтерские, социальной направленности, бизнес- планы, проекты - прорывы. Проекты в современном мире проектирования. Цели, задачи проектирования в современном мире, проблемы. Научные школы. Методология и технология проектной деятельности.</w:t>
      </w: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Модуль 2. Инициализация проекта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Инициализация проекта, исследования. Конструирование темы и проблемы проекта; определение жанра проекта. Утверждение тематики проектов и индивидуальных планов. Определение цели, формулирование задач. Проектный замысел. Критерии без отметочной самооценки и оценки продуктов проекта. Критерии оценки курсовой и исследовательской работы. Презентация и защита замыслов проектов, курсовых и исследовательских работ. Методические рекомендации по написанию и оформлению курсовых работ, проектов, исследовательских работ. Структура проекта, курсовых и исследовательских работ.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Рассмотрение текста с точки зрения его структуры. Виды переработки чужого текста. Понятия: конспект, тезисы, реферат, аннотация, рецензия. Расчет календарного графика проектной деятельности. Эскизы и модели, макеты проектов, оформлением курсовых работ. Коммуникативные барьеры при публичной защите результатов проекта, курсовых работ. Главные предпосылки успеха публичного выступления.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Применение информационных технологий в исследовании, проектной деятельности, курсовых работ. Работа в сети Интернет. Что такое плагиат и как его избегать в своей работе. Способы и формы представления данных. Компьютерная обработка данных исследования. Библиография, справочная литература, каталоги. Оформление таблиц, рисунков и иллюстрированных </w:t>
      </w: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плакатов, ссылок, сносок, списка литературы. Сбор и систематизация материалов.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Модуль 3. Управление завершением проектов, курсовых и исследовательских работ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 Основные процессы исполнения, контроля и завершения проекта. Мониторинг выполняемых работ и методы контроля исполнения. Критерии контроля. Компьютерная обработка данных исследования, проекта и курсовых работ. Управление завершением проекта, курсовых работ. Корректирование критериев оценки продуктов проекта и защиты проекта, курсовых работ. Консультирование по проблемам проектной деятельности, по установке и разработке поставленных перед собой учеником задач, по содержанию и выводам, по продуктам проекта, по оформлению бумажного варианта проектов.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color w:val="000000"/>
          <w:sz w:val="28"/>
          <w:lang w:val="ru-RU"/>
        </w:rPr>
        <w:t>Модуль 4. Защита результатов проектной деятельности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Публичная защита результатов проектной деятельности, курсовых работ. Рефлексия проектной деятельности. Оформление отчетной документации. Экспертиза действий и движения в проекте. Индивидуальный прогресс. Стандартизация и сертификация. Защита интересов проектантов. Основные положения Государственной системы стандартизации Российской Федерации и ее правовые основы, установленные законами РФ «О стандартизации» и «О защите прав потребителей», Государственная система стандартизации. Документы в области стандартизации. Сертификат соответствия. Патентное право в России. Рефлексия проектной деятельности. Подведение итогов. Анализ выполненной работы.</w:t>
      </w: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rPr>
          <w:lang w:val="ru-RU"/>
        </w:rPr>
        <w:sectPr w:rsidR="00992328" w:rsidRPr="006666A1">
          <w:pgSz w:w="11906" w:h="16383"/>
          <w:pgMar w:top="1134" w:right="850" w:bottom="1134" w:left="1701" w:header="720" w:footer="720" w:gutter="0"/>
          <w:cols w:space="720"/>
        </w:sectPr>
      </w:pPr>
    </w:p>
    <w:p w:rsidR="00992328" w:rsidRPr="006666A1" w:rsidRDefault="006666A1">
      <w:pPr>
        <w:spacing w:after="0"/>
        <w:ind w:left="120"/>
        <w:jc w:val="center"/>
        <w:rPr>
          <w:lang w:val="ru-RU"/>
        </w:rPr>
      </w:pPr>
      <w:bookmarkStart w:id="8" w:name="block-86545589"/>
      <w:bookmarkEnd w:id="7"/>
      <w:r w:rsidRPr="006666A1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данного элективного курса уточняют и конкретизируют общее понимание личностных, метапредметных и предметных результатов ФГОС Основные результаты обучения в рамках учебного предмета должны отразить: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992328" w:rsidRPr="006666A1" w:rsidRDefault="00992328">
      <w:pPr>
        <w:spacing w:after="0"/>
        <w:ind w:left="120"/>
        <w:rPr>
          <w:lang w:val="ru-RU"/>
        </w:rPr>
      </w:pP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способность к инновационной, аналитической, творческой, интеллектуальной деятельности;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i/>
          <w:color w:val="000000"/>
          <w:sz w:val="28"/>
          <w:lang w:val="ru-RU"/>
        </w:rPr>
        <w:t>Планируемые личностные результаты включают: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</w:t>
      </w: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признакам и другим негативным социальным явлениям;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 нравственное сознание и поведение на основе усвоения общечеловеческих ценностей;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 принятие и реализацию ценностей здорового и безопасного образа жизни, потребности в физическом самосовершенствовании, занятиях спортивно оздоровительной деятельностью, неприятие вредных привычек: курения, употребления алкоголя, наркотиков;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 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ответственное отношение к созданию семьи на основе осознанного принятия ценностей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семейной жизни.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i/>
          <w:color w:val="000000"/>
          <w:sz w:val="28"/>
          <w:lang w:val="ru-RU"/>
        </w:rPr>
        <w:t xml:space="preserve">Планируемые метапредметные результаты </w:t>
      </w:r>
      <w:r w:rsidRPr="006666A1">
        <w:rPr>
          <w:rFonts w:ascii="Times New Roman" w:hAnsi="Times New Roman"/>
          <w:color w:val="000000"/>
          <w:sz w:val="28"/>
          <w:lang w:val="ru-RU"/>
        </w:rPr>
        <w:t>традиционно включают группу регулятивных, познавательных, коммуникативных универсальных учебных действий, определенных ФГОС.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666A1">
        <w:rPr>
          <w:rFonts w:ascii="Times New Roman" w:hAnsi="Times New Roman"/>
          <w:color w:val="000000"/>
          <w:sz w:val="28"/>
          <w:lang w:val="ru-RU"/>
        </w:rPr>
        <w:t xml:space="preserve"> самостоятельно определять цели, задавать параметры и критерии, по которым можно определить, что цель достигнута;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i/>
          <w:color w:val="000000"/>
          <w:sz w:val="28"/>
          <w:lang w:val="ru-RU"/>
        </w:rPr>
        <w:t>Познавательные универсальные учебные действия</w:t>
      </w:r>
      <w:r w:rsidRPr="006666A1">
        <w:rPr>
          <w:rFonts w:ascii="Times New Roman" w:hAnsi="Times New Roman"/>
          <w:color w:val="000000"/>
          <w:sz w:val="28"/>
          <w:lang w:val="ru-RU"/>
        </w:rPr>
        <w:t>: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 менять и удерживать разные позиции в познавательной деятельности.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i/>
          <w:color w:val="000000"/>
          <w:sz w:val="28"/>
          <w:lang w:val="ru-RU"/>
        </w:rPr>
        <w:t xml:space="preserve"> Коммуникативные универсальные учебные действия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 развернуто, логично и точно излагать свою точку зрения с использованием адекватных (устных и письменных) языковых средств; распознавать конфликтогенные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b/>
          <w:i/>
          <w:color w:val="000000"/>
          <w:sz w:val="28"/>
          <w:lang w:val="ru-RU"/>
        </w:rPr>
        <w:t>Планируемые предметные результаты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 результате обучения по программе курса предполагается формирование умений: формулировать цели и задачи проектной и учебно-исследовательской деятельности;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планировать деятельность по исследовательской деятельности;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реализовать запланированные действия для достижения поставленных цели и задач; оформлять информационные материалы на электронных и бумажных носителях с целью презентации результатов работы над проектом, учебным исследованием;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осуществлять рефлексию деятельности, соотнося ее с поставленными целью, задачами и конечным результатом; использовать технологию учебного проектирования презентации результатов проекта, учебного </w:t>
      </w: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исследования; осуществлять осознанный выбор направлений продуктивной деятельности. планировать и выполнять учебное исследование и учебный проект, используя оборудование, модели, методы и приѐмы, адекватные исследуемой проблеме;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выбирать и использовать методы, релевантные рассматриваемой проблеме;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распознавать и ставить вопросы, ответы на которые могут быть получены путѐм научного исследования; отбирать адекватные методы исследования, формулировать вытекающие из исследования выводы;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использовать такие методы и приѐмы,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использовать некоторые методы получения знаний, характерные для социальных и исторических наук: постановка проблемы, опрос, описание, сравнительное историческое описание, объяснение, использование статистических данных, интерпретация фактов; ясно, логично и точно излагать свою точку зрения, использовать языковые средства, адекватные обсуждаемой проблеме;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 самостоятельно задумывать, планировать и выполнять учебное исследование, учебный и социальный проекты;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использовать догадку, озарение, интуицию; 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использовать некоторые приѐмы художественного познания мира: целостное отображение мира, образность, художественный вымысел, органическое единство (типичного) и единичного, оригинальность;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>целенаправленно и осознанно развивать свои коммуникативные способности, осваивать новые языковые средства; осознавать свою ответственность за достоверность полученных знаний, за качество выполненного проекта.</w:t>
      </w:r>
    </w:p>
    <w:p w:rsidR="00992328" w:rsidRPr="006666A1" w:rsidRDefault="006666A1">
      <w:pPr>
        <w:shd w:val="clear" w:color="auto" w:fill="FFFFFF"/>
        <w:spacing w:after="0"/>
        <w:ind w:left="120"/>
        <w:jc w:val="both"/>
        <w:rPr>
          <w:lang w:val="ru-RU"/>
        </w:rPr>
      </w:pPr>
      <w:r w:rsidRPr="006666A1">
        <w:rPr>
          <w:rFonts w:ascii="Times New Roman" w:hAnsi="Times New Roman"/>
          <w:color w:val="000000"/>
          <w:sz w:val="28"/>
          <w:lang w:val="ru-RU"/>
        </w:rPr>
        <w:t xml:space="preserve">Воспитательный потенциал: При выполнении заданий у обучающихся формируются следующие умения: выслушивать мнение своих одноклассников, потребность в сотрудничестве и уважении друг к другу; </w:t>
      </w:r>
      <w:r w:rsidRPr="006666A1">
        <w:rPr>
          <w:rFonts w:ascii="Times New Roman" w:hAnsi="Times New Roman"/>
          <w:color w:val="000000"/>
          <w:sz w:val="28"/>
          <w:lang w:val="ru-RU"/>
        </w:rPr>
        <w:lastRenderedPageBreak/>
        <w:t>социализация обучающихся; формируется эстетическое и культурное развитие.</w:t>
      </w:r>
    </w:p>
    <w:p w:rsidR="00992328" w:rsidRPr="006666A1" w:rsidRDefault="00992328">
      <w:pPr>
        <w:shd w:val="clear" w:color="auto" w:fill="FFFFFF"/>
        <w:spacing w:after="0"/>
        <w:ind w:left="120"/>
        <w:jc w:val="both"/>
        <w:rPr>
          <w:lang w:val="ru-RU"/>
        </w:rPr>
      </w:pPr>
    </w:p>
    <w:p w:rsidR="00992328" w:rsidRPr="006666A1" w:rsidRDefault="00992328">
      <w:pPr>
        <w:shd w:val="clear" w:color="auto" w:fill="FFFFFF"/>
        <w:spacing w:after="0"/>
        <w:ind w:left="120"/>
        <w:jc w:val="both"/>
        <w:rPr>
          <w:lang w:val="ru-RU"/>
        </w:rPr>
      </w:pPr>
    </w:p>
    <w:p w:rsidR="00992328" w:rsidRPr="006666A1" w:rsidRDefault="00992328">
      <w:pPr>
        <w:shd w:val="clear" w:color="auto" w:fill="FFFFFF"/>
        <w:spacing w:after="0"/>
        <w:ind w:left="120"/>
        <w:jc w:val="both"/>
        <w:rPr>
          <w:lang w:val="ru-RU"/>
        </w:rPr>
      </w:pPr>
    </w:p>
    <w:p w:rsidR="00992328" w:rsidRPr="006666A1" w:rsidRDefault="00992328">
      <w:pPr>
        <w:rPr>
          <w:lang w:val="ru-RU"/>
        </w:rPr>
        <w:sectPr w:rsidR="00992328" w:rsidRPr="006666A1">
          <w:pgSz w:w="11906" w:h="16383"/>
          <w:pgMar w:top="1134" w:right="850" w:bottom="1134" w:left="1701" w:header="720" w:footer="720" w:gutter="0"/>
          <w:cols w:space="720"/>
        </w:sectPr>
      </w:pPr>
    </w:p>
    <w:p w:rsidR="00992328" w:rsidRDefault="006666A1">
      <w:pPr>
        <w:spacing w:after="0"/>
        <w:ind w:left="120"/>
      </w:pPr>
      <w:bookmarkStart w:id="9" w:name="block-8654558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92328" w:rsidRDefault="006666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9"/>
        <w:gridCol w:w="2405"/>
        <w:gridCol w:w="1560"/>
        <w:gridCol w:w="9356"/>
      </w:tblGrid>
      <w:tr w:rsidR="00992328">
        <w:trPr>
          <w:trHeight w:val="144"/>
          <w:tblCellSpacing w:w="20" w:type="nil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</w:tr>
      <w:tr w:rsidR="00992328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проектную культуру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6666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5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https://project.1sept.ru/subjects/23</w:t>
              </w:r>
            </w:hyperlink>
            <w:hyperlink r:id="rId6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https://tvorcheskie-proekty.ru/node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Инициализация проекта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7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https://tvorcheskie-proekty.ru/node/2128</w:t>
              </w:r>
            </w:hyperlink>
            <w:hyperlink r:id="rId8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https://obuchonok.ru/vvedenie</w:t>
              </w:r>
            </w:hyperlink>
            <w:r w:rsidR="006666A1"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hyperlink r:id="rId9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https://tvorcheskie-proekty.ru/zadachiproekta</w:t>
              </w:r>
            </w:hyperlink>
            <w:hyperlink r:id="rId10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https://obuchonok.ru/node/5776</w:t>
              </w:r>
            </w:hyperlink>
            <w:hyperlink r:id="rId11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https://tvorcheskie-proekty.ru/node/</w:t>
              </w:r>
            </w:hyperlink>
            <w:hyperlink r:id="rId12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https://docs.cntd.ru/document/1200063713</w:t>
              </w:r>
            </w:hyperlink>
            <w:hyperlink r:id="rId13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https://docs.cntd.ru/document/1200063713</w:t>
              </w:r>
            </w:hyperlink>
          </w:p>
          <w:p w:rsidR="00992328" w:rsidRDefault="00104FB4">
            <w:pPr>
              <w:spacing w:after="0"/>
              <w:ind w:left="135"/>
            </w:pPr>
            <w:hyperlink r:id="rId14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https://obuchonok.ru/metody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2328" w:rsidRPr="006666A1" w:rsidRDefault="006666A1">
            <w:pPr>
              <w:spacing w:after="0"/>
              <w:ind w:left="135"/>
              <w:rPr>
                <w:lang w:val="ru-RU"/>
              </w:rPr>
            </w:pPr>
            <w:r w:rsidRPr="006666A1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завершением проектов и исследовательских работ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6666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15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https://tvorcheskie-proekty.ru/node/78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результатов проектной деятельности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6666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328" w:rsidRPr="006666A1" w:rsidRDefault="006666A1">
            <w:pPr>
              <w:spacing w:after="0"/>
              <w:ind w:left="135"/>
              <w:rPr>
                <w:lang w:val="ru-RU"/>
              </w:rPr>
            </w:pPr>
            <w:r w:rsidRPr="006666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18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6666A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45" w:type="dxa"/>
            <w:tcMar>
              <w:top w:w="50" w:type="dxa"/>
              <w:left w:w="100" w:type="dxa"/>
            </w:tcMar>
            <w:vAlign w:val="center"/>
          </w:tcPr>
          <w:p w:rsidR="00992328" w:rsidRDefault="00992328"/>
        </w:tc>
      </w:tr>
    </w:tbl>
    <w:p w:rsidR="00992328" w:rsidRDefault="00992328">
      <w:pPr>
        <w:sectPr w:rsidR="009923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2328" w:rsidRDefault="006666A1">
      <w:pPr>
        <w:spacing w:after="0"/>
        <w:ind w:left="120"/>
      </w:pPr>
      <w:bookmarkStart w:id="10" w:name="block-8654558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92328" w:rsidRDefault="006666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6"/>
        <w:gridCol w:w="4958"/>
        <w:gridCol w:w="3212"/>
        <w:gridCol w:w="3649"/>
      </w:tblGrid>
      <w:tr w:rsidR="00992328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46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2328" w:rsidRDefault="0099232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2328" w:rsidRDefault="00992328"/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«Индивидуальный проект. Что такое проект?»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16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https://project.1sept.ru/su</w:t>
              </w:r>
            </w:hyperlink>
            <w:r w:rsidR="006666A1">
              <w:rPr>
                <w:rFonts w:ascii="Times New Roman" w:hAnsi="Times New Roman"/>
                <w:color w:val="000000"/>
                <w:sz w:val="24"/>
              </w:rPr>
              <w:t>bjects/23</w:t>
            </w: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курс «Индивидуальный проект. Что такое проект?»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17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https://media.prosv.ru/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и типы проектов еѐ особенности.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18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https://project.1sept.ru/su</w:t>
              </w:r>
            </w:hyperlink>
            <w:r w:rsidR="006666A1">
              <w:rPr>
                <w:rFonts w:ascii="Times New Roman" w:hAnsi="Times New Roman"/>
                <w:color w:val="000000"/>
                <w:sz w:val="24"/>
              </w:rPr>
              <w:t>bjects/23</w:t>
            </w: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и типы проектов еѐ особенности.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19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https://tvorcheskieproekty.ru/node/70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Инициализация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104FB4">
            <w:pPr>
              <w:spacing w:after="0"/>
              <w:ind w:left="135"/>
            </w:pPr>
            <w:hyperlink r:id="rId20">
              <w:r w:rsidR="006666A1">
                <w:rPr>
                  <w:rFonts w:ascii="Times New Roman" w:hAnsi="Times New Roman"/>
                  <w:color w:val="0000FF"/>
                  <w:u w:val="single"/>
                </w:rPr>
                <w:t>https://tvorcheskieproekty.ru/node/70</w:t>
              </w:r>
            </w:hyperlink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темы и проблемы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Формулирование проектного замысла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Определение цели, формулирование задач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Коммуникативные барьеры при публичной защите результатов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Презентация и защита замыслов проектов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проекта, курсовых и исследовательских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проекта, курсовых и исследовательских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Логика действий и последовательность шагов при планировании </w:t>
            </w:r>
            <w:proofErr w:type="gramStart"/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Логика действий и последовательность шагов при планировании </w:t>
            </w:r>
            <w:proofErr w:type="gramStart"/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 w:rsidP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Методы исследования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Методы исследования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этапов работы и точек контроля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</w:pPr>
            <w:r w:rsidRPr="005648ED">
              <w:rPr>
                <w:rFonts w:ascii="Times New Roman" w:hAnsi="Times New Roman"/>
                <w:color w:val="000000"/>
                <w:sz w:val="24"/>
              </w:rPr>
              <w:t>Создание кейса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и групповые консультации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Индивидуальные и групповые консультации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 w:rsidP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эскизом проектов, оформлением проектных и курсовых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эскизом проектов, оформлением курсовых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обработка данных исследования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таблиц, рисунков и иллюстрированных плакатов, ссылок, сносок, списка литературы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процессы исполнения, контроля и завершения проекта, исследовательских работ. Мониторинг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процессы исполнения, контроля и завершения проекта, исследовательских работ. Мониторинг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завершением проекта, исследовательских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завершением проекта, </w:t>
            </w: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исследовательских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Публичная защита результатов проектной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Рефлексия проектной деятельности. Подведение итогов.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  <w:bookmarkStart w:id="11" w:name="_GoBack"/>
            <w:bookmarkEnd w:id="11"/>
          </w:p>
        </w:tc>
      </w:tr>
      <w:tr w:rsidR="00992328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992328" w:rsidRDefault="00666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3" w:type="dxa"/>
            <w:tcMar>
              <w:top w:w="50" w:type="dxa"/>
              <w:left w:w="100" w:type="dxa"/>
            </w:tcMar>
            <w:vAlign w:val="center"/>
          </w:tcPr>
          <w:p w:rsidR="00992328" w:rsidRPr="005648ED" w:rsidRDefault="006666A1">
            <w:pPr>
              <w:spacing w:after="0"/>
              <w:ind w:left="135"/>
              <w:rPr>
                <w:lang w:val="ru-RU"/>
              </w:rPr>
            </w:pPr>
            <w:r w:rsidRPr="005648ED">
              <w:rPr>
                <w:rFonts w:ascii="Times New Roman" w:hAnsi="Times New Roman"/>
                <w:color w:val="000000"/>
                <w:sz w:val="24"/>
                <w:lang w:val="ru-RU"/>
              </w:rPr>
              <w:t>Рефлексия проектной деятельности. Подведение итогов.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882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666A1" w:rsidRPr="00510D8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92328" w:rsidRPr="00510D82" w:rsidRDefault="00992328">
            <w:pPr>
              <w:spacing w:after="0"/>
              <w:ind w:left="135"/>
            </w:pPr>
          </w:p>
        </w:tc>
      </w:tr>
      <w:tr w:rsidR="009923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2328" w:rsidRPr="006666A1" w:rsidRDefault="006666A1">
            <w:pPr>
              <w:spacing w:after="0"/>
              <w:ind w:left="135"/>
              <w:rPr>
                <w:lang w:val="ru-RU"/>
              </w:rPr>
            </w:pPr>
            <w:r w:rsidRPr="006666A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992328" w:rsidRPr="0088212F" w:rsidRDefault="0088212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92328" w:rsidRDefault="00992328"/>
        </w:tc>
      </w:tr>
    </w:tbl>
    <w:p w:rsidR="00992328" w:rsidRDefault="00992328">
      <w:pPr>
        <w:sectPr w:rsidR="0099232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0"/>
    <w:p w:rsidR="006666A1" w:rsidRPr="006666A1" w:rsidRDefault="006666A1" w:rsidP="006666A1">
      <w:pPr>
        <w:shd w:val="clear" w:color="auto" w:fill="FFFFFF"/>
        <w:spacing w:before="100" w:beforeAutospacing="1" w:line="19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МЕТОДИЧЕСКИЕ МАТЕРИАЛЫ ДЛЯ УЧИТЕЛЯ</w:t>
      </w: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/>
      </w: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Битянова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М.Р. Развитие универсальных учебных действий в школе (теория и практика) / М.Р.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Битянова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Т.В. Меркулова, Т.В.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Беглова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А.Г. Теплицкая. – М.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Сентябрь, 2015. – 208 с.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Голуб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Г.Б. Основы проектной деятельности школьника / Г.Б.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Голуб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Е.А. Перелыгина, О.В.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Чуракова</w:t>
      </w:r>
      <w:proofErr w:type="spellEnd"/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;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под ред. проф. Е.Я. Когана. – Самара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Учебная литература, 2009. – 224 с. 3.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3.Касицина Н.В. Педагогическая поддержка в школе и система работы индивидуальных кураторов / Н.В.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Касицина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Н.С. Крупская,  Школьная лига, 2015. – 128 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 Лебединцев В.Б. Обучение на основе индивидуальных маршрутов и программ в общеобразовательной школе / В.Б. Лебединцев, Н.М. Горленко, О.В. Запятая, Г.В.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Клепец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М.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Сентябрь, 2013. – 240 с.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Логинов Д.А. Как построить систему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тьюторского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сопровождения обучающихся в школе / Д.А. Логинов. – М.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Сентябрь, 2014. – 160 с.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6. Новожилова М.М. Как корректно провести учебное исследование: от замысла к открытию / М.М. Новожилова, С.Г.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Воровщиков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И.В.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Таврель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3-е изд. – М.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5 за знания, 2008. – 160 с.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7.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Сизикова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С.Ф. Основы делового общения. 10–11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методическое пособие / С.Ф. </w:t>
      </w:r>
      <w:proofErr w:type="spell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Сизикова</w:t>
      </w:r>
      <w:proofErr w:type="spell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М.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Дрофа, 2006. 8. Соколова Н.В. Проблема освоения школьниками метода научного познания / Н.В. Соколова // Физика в школе. – 2007. – N 6. – С. 7–17.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:rsidR="006666A1" w:rsidRPr="006666A1" w:rsidRDefault="006666A1" w:rsidP="006666A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1.Навигатор по сайту "Творческие проекты учащихся» [Электронный ресурс] URL: https://tvorcheskie-proekty.ru (режим доступа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18.08. 2026г.)</w:t>
      </w:r>
    </w:p>
    <w:p w:rsidR="006666A1" w:rsidRPr="006666A1" w:rsidRDefault="006666A1" w:rsidP="006666A1">
      <w:pPr>
        <w:shd w:val="clear" w:color="auto" w:fill="F1F1F1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2.Примеры тем проектов и исследовательских работ</w:t>
      </w:r>
      <w:proofErr w:type="gramStart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.</w:t>
      </w:r>
      <w:proofErr w:type="gramEnd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  Международный конкурс научно-исследовательских и творческих работ учащихся Старт в науке[Электронный ресурс] URL: https://school-science.ru/(режим доступа : 18.08. 2026г.)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</w:t>
      </w: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 Проектная деятельность школьников </w:t>
      </w: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[Электронный ресурс] URL: </w:t>
      </w:r>
      <w:r w:rsidRPr="006666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https://maminsite.ru/school.files/school_projectwork.html</w:t>
      </w: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(режим доступа</w:t>
      </w:r>
      <w:proofErr w:type="gramStart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18.08. 2026г.)</w:t>
      </w:r>
    </w:p>
    <w:p w:rsidR="006666A1" w:rsidRPr="006666A1" w:rsidRDefault="006666A1" w:rsidP="006666A1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lastRenderedPageBreak/>
        <w:t>4. Индивидуальный проект в 10 классе: как выбрать тем</w:t>
      </w:r>
      <w:proofErr w:type="gramStart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у[</w:t>
      </w:r>
      <w:proofErr w:type="gramEnd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Электронный ресурс] URL: https://100points.ru/blog/admission/individualnyj-proekt-v-10-klasse-info (режим доступа : 18.08. 2026г.)</w:t>
      </w:r>
    </w:p>
    <w:p w:rsidR="006666A1" w:rsidRPr="006666A1" w:rsidRDefault="006666A1" w:rsidP="006666A1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5. Рабочая программа «Индивидуальный проект»  [Электронный ресурс] URL:  https://gimnazija17.edu.korolev.ru/wp-content/uploads/sites/126/2025/06/РП-Индивидуальный-проект-10-1.pdf?ysclid=msy425ihix905954781 (режим доступа</w:t>
      </w:r>
      <w:proofErr w:type="gramStart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18.08. 2026г.)</w:t>
      </w:r>
    </w:p>
    <w:p w:rsidR="006666A1" w:rsidRPr="006666A1" w:rsidRDefault="006666A1" w:rsidP="006666A1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6. Индивидуальные исследовательские проекты 10 класс [Электронный ресурс] URL:  https://obuchonok.ru/klass/proekt/10?ysclid=msy44hyx57886460458(режим доступа</w:t>
      </w:r>
      <w:proofErr w:type="gramStart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18.08. 2026г.)</w:t>
      </w:r>
    </w:p>
    <w:p w:rsidR="006666A1" w:rsidRPr="006666A1" w:rsidRDefault="006666A1" w:rsidP="006666A1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>7. Индивидуальный проект в 10 классе: что это такое и как его подготовить [Электронный ресурс] URL:  https://talantum.ru/blog/ege/individualnyj-proekt-v-10-klasse-chto-eto-takoe-i-kak-ego-podgotovit?ysclid=msy45tdz3n152445851(режим доступа</w:t>
      </w:r>
      <w:proofErr w:type="gramStart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:</w:t>
      </w:r>
      <w:proofErr w:type="gramEnd"/>
      <w:r w:rsidRPr="006666A1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ru-RU"/>
        </w:rPr>
        <w:t xml:space="preserve"> 18.08. 2026г.)</w:t>
      </w:r>
    </w:p>
    <w:p w:rsidR="006666A1" w:rsidRPr="006666A1" w:rsidRDefault="006666A1" w:rsidP="006666A1">
      <w:pPr>
        <w:shd w:val="clear" w:color="auto" w:fill="FFFFFF"/>
        <w:spacing w:before="100" w:beforeAutospacing="1" w:after="78" w:line="2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 </w:t>
      </w:r>
    </w:p>
    <w:p w:rsidR="006666A1" w:rsidRPr="006666A1" w:rsidRDefault="006666A1" w:rsidP="006666A1">
      <w:pPr>
        <w:shd w:val="clear" w:color="auto" w:fill="FFFFFF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</w:t>
      </w:r>
    </w:p>
    <w:p w:rsidR="006666A1" w:rsidRPr="006666A1" w:rsidRDefault="006666A1" w:rsidP="006666A1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Детализированные критерии</w:t>
      </w:r>
    </w:p>
    <w:p w:rsidR="006666A1" w:rsidRPr="006666A1" w:rsidRDefault="006666A1" w:rsidP="006666A1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для заполнения оценочного листа индивидуального или группового проекта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01"/>
        <w:gridCol w:w="913"/>
        <w:gridCol w:w="4083"/>
        <w:gridCol w:w="1646"/>
      </w:tblGrid>
      <w:tr w:rsidR="006666A1" w:rsidRPr="006666A1" w:rsidTr="006666A1"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Критерий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Балл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Комментарий к балльному оцениванию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Максимум баллов</w:t>
            </w:r>
          </w:p>
        </w:tc>
      </w:tr>
      <w:tr w:rsidR="006666A1" w:rsidRPr="006666A1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1. Практическая направленность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Проект не имеет практической направленности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</w:tr>
      <w:tr w:rsidR="006666A1" w:rsidRPr="006666A1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Проект имеет практическую направленность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4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2. Способность к самостоятельному приобретению знаний и решению проблем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Постановка проблемы, актуальность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Проблема не выявлена и не сформулирована, актуальность проекта не отражена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Проблема сформулирована нечетко, актуальность проекта не полностью отражена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Проблема четко сформулирована, актуальность проекта отражена в полной мере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Адекватный выбор способов решения проблемы, включая поиск и обработку информации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Выбранные способы решения проблемы не соответствуют проблематике проекта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Выбранные способы решения проблемы в целом соответствуют проблематике проекта, но выбор происходил с помощью руководителя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Выбранные способы решения проблемы соответствуют проблематике проекта, выбор происходил самостоятельно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Исследовательский характер, обоснование и создание продукта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Продукт не создан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Продукт создан, но процесс его создания не обоснован и не носил исследовательского характера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Продукт создан, необходимость его создания обоснована, процесс создания носил исследовательский характер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4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3. 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предметных знаний и способов действий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</w:tr>
      <w:tr w:rsidR="006666A1" w:rsidRPr="006666A1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Умение раскрыть содержание работы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Содержание работы не раскрыто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Содержание работы раскрыто не полностью, но учащийся продемонстрировал понимание содержания выполненной работы, в работе нет грубых ошибок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Продемонстрировано свободное владение предметом проектной деятельности, содержание раскрыто в полной мере, ошибки отсутствуют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rPr>
          <w:trHeight w:val="683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Умение использовать имеющиеся знания и способы действий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Имеющиеся знания и способы действий не использовались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Проявилось умение использовать лишь некоторые из имеющихся знаний и </w:t>
            </w: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способов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Продемонстрировано умение использовать имеющиеся знания и способы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Наглядность представления материала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Наглядность представления материала не обеспечена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Материал представлен наглядно, но использованы однообразные средства наглядности, качество представленного материала невысокое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Материал представлен наглядно, использованы разнообразные средства наглядности (таблицы, схемы, диаграммы, чертежи, графики, рисунки, фото и т. д.), качество представленного материала высокое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4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4. 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регулятивных УУД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Умение самостоятельно планировать и управлять своей познавательной деятельностью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Продемонстрировано неумение самостоятельно планировать и управлять своей познавательной деятельностью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Продемонстрированы навыки планирования и управления своей деятельностью, но в основном работа осуществлялась под руководством учителя. Проявляются отдельные элементы самооценки</w:t>
            </w:r>
          </w:p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 самоконтроля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Работа тщательно спланирована и последовательно реализована, все этапы реализованы. Контроль и коррекция осуществлялась учеником самостоятельно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Умение </w:t>
            </w: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использовать ресурсные возможности для достижения целей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Ресурсные возможности не </w:t>
            </w: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использовались или использовались те, которые не были направлены на достижение цели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 все ресурсные возможности были использованы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Все имеющиеся ресурсные возможности использованы в полной мере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 возникновении трудных ситуаций самостоятельно ученик ничего не предпринимал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Выбор конструктивных стратегий в трудных ситуациях осуществлялся под руководством учителя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Выбор конструктивных стратегий в трудных ситуациях ученик предпринимал самостоятельно (или предлагал учителю способы решения возникших проблем и обсуждал их)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6666A1" w:rsidTr="006666A1">
        <w:tc>
          <w:tcPr>
            <w:tcW w:w="42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5. 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коммуникативных УУД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Логичное и грамотное изложение материала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Изложение материала не логичное, допускаются грубые ошибки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 целом материал излагается логично, отсутствуют грубые ошибки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Материал излагается логично, ошибки отсутствуют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Оформление работы (в соответствии с критериями)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Оформление работы не соответствует критериям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При оформлении работы нарушены 1–2 критерия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Работа оформлена в соответствии с критериями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Умение 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аргументированно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ответить на </w:t>
            </w: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вопросы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0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Ученик не может аргументировано отвечать на вопросы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0,5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Ученик отвечает на вопросы, но недостаточно аргументированно или недостаточно четко и уверенно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6666A1" w:rsidRPr="0088212F" w:rsidTr="006666A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Ученик свободно и аргументированно отвечает на вопросы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666A1" w:rsidRPr="006666A1" w:rsidRDefault="006666A1" w:rsidP="006666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6666A1" w:rsidRPr="006666A1" w:rsidRDefault="006666A1" w:rsidP="00666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</w:p>
    <w:p w:rsidR="006666A1" w:rsidRPr="006666A1" w:rsidRDefault="006666A1" w:rsidP="006666A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</w:p>
    <w:tbl>
      <w:tblPr>
        <w:tblW w:w="1147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28"/>
        <w:gridCol w:w="1688"/>
        <w:gridCol w:w="2259"/>
      </w:tblGrid>
      <w:tr w:rsidR="006666A1" w:rsidRPr="006666A1" w:rsidTr="00732569">
        <w:trPr>
          <w:jc w:val="center"/>
        </w:trPr>
        <w:tc>
          <w:tcPr>
            <w:tcW w:w="7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Критерий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Максимум баллов</w:t>
            </w:r>
          </w:p>
        </w:tc>
        <w:tc>
          <w:tcPr>
            <w:tcW w:w="2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Оценка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1.         Практическая направленность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  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88212F" w:rsidTr="00732569">
        <w:trPr>
          <w:jc w:val="center"/>
        </w:trPr>
        <w:tc>
          <w:tcPr>
            <w:tcW w:w="92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2.    Способность самостоятельно приобретать знания и решать проблемы: 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постановка проблемы, актуальность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адекватный выбор способов решения проблемы, включая поиск и обработку информации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исследовательский характер, обоснование и создание продукта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88212F" w:rsidTr="00732569">
        <w:trPr>
          <w:jc w:val="center"/>
        </w:trPr>
        <w:tc>
          <w:tcPr>
            <w:tcW w:w="92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3.     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предметных знаний и способов действий:                   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раскрыть содержание работы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использовать имеющиеся знания и способы действий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наглядность представления материала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92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4.     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регулятивных УУД:                                                      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самостоятельно планировать и управлять своей познавательной деятельностью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использовать ресурсные возможности для достижения целей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осуществлять выбор конструктивных стратегий в трудных ситуациях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92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5.    </w:t>
            </w:r>
            <w:proofErr w:type="spellStart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коммуникативных УУД:                                         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логичное и грамотное изложение материала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оформление работы (в соответствии с критериями)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– умение аргументированно ответить на вопросы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0-0,5-1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Общий балл</w:t>
            </w: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6666A1" w:rsidRPr="006666A1" w:rsidTr="00732569">
        <w:trPr>
          <w:jc w:val="center"/>
        </w:trPr>
        <w:tc>
          <w:tcPr>
            <w:tcW w:w="7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Уровень (низкий (ниже базового), базовый, повышенный)</w:t>
            </w:r>
          </w:p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Низкий (ниже базового) – 0-3 баллов</w:t>
            </w:r>
          </w:p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Базовый- 4-8</w:t>
            </w:r>
          </w:p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Повышенный- 9-11</w:t>
            </w:r>
          </w:p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Высокий  12-13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lastRenderedPageBreak/>
              <w:t>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</w:tbl>
    <w:p w:rsidR="006666A1" w:rsidRPr="006666A1" w:rsidRDefault="006666A1" w:rsidP="006666A1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 </w:t>
      </w:r>
    </w:p>
    <w:tbl>
      <w:tblPr>
        <w:tblW w:w="10632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39"/>
        <w:gridCol w:w="2693"/>
      </w:tblGrid>
      <w:tr w:rsidR="006666A1" w:rsidRPr="006666A1" w:rsidTr="006666A1">
        <w:tc>
          <w:tcPr>
            <w:tcW w:w="7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Критерий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Максимум баллов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Практическая направленность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Способность самостоятельно приобретать знания и решать проблемы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предметных знаний и способов действий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регулятивных УУД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Сформированность</w:t>
            </w:r>
            <w:proofErr w:type="spellEnd"/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коммуникативных УУД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Общий балл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</w:tr>
      <w:tr w:rsidR="006666A1" w:rsidRPr="006666A1" w:rsidTr="006666A1">
        <w:tc>
          <w:tcPr>
            <w:tcW w:w="7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Уровень (базовый, повышенный)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Низкий – 0-3</w:t>
            </w:r>
          </w:p>
          <w:p w:rsidR="006666A1" w:rsidRPr="006666A1" w:rsidRDefault="006666A1" w:rsidP="006666A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Базовый- 4-8</w:t>
            </w:r>
          </w:p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Повышенный- 9-11</w:t>
            </w:r>
          </w:p>
          <w:p w:rsidR="006666A1" w:rsidRPr="006666A1" w:rsidRDefault="006666A1" w:rsidP="006666A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Высокий  12-13</w:t>
            </w:r>
          </w:p>
        </w:tc>
      </w:tr>
    </w:tbl>
    <w:p w:rsidR="006666A1" w:rsidRPr="006666A1" w:rsidRDefault="006666A1" w:rsidP="006666A1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Количественные показатели, характеризующие проектную работу</w:t>
      </w:r>
      <w:r w:rsidRPr="00666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</w:t>
      </w:r>
    </w:p>
    <w:tbl>
      <w:tblPr>
        <w:tblW w:w="9569" w:type="dxa"/>
        <w:tblInd w:w="5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18"/>
        <w:gridCol w:w="2977"/>
        <w:gridCol w:w="3474"/>
      </w:tblGrid>
      <w:tr w:rsidR="006666A1" w:rsidRPr="006666A1" w:rsidTr="006666A1"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Баллы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Оценка</w:t>
            </w:r>
          </w:p>
        </w:tc>
      </w:tr>
      <w:tr w:rsidR="006666A1" w:rsidRPr="006666A1" w:rsidTr="006666A1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0-3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низкий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незачёт</w:t>
            </w:r>
          </w:p>
        </w:tc>
      </w:tr>
      <w:tr w:rsidR="006666A1" w:rsidRPr="006666A1" w:rsidTr="006666A1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4-8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базовый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зачёт, 3</w:t>
            </w:r>
          </w:p>
        </w:tc>
      </w:tr>
      <w:tr w:rsidR="006666A1" w:rsidRPr="006666A1" w:rsidTr="006666A1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9-11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повышенный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зачёт, 4</w:t>
            </w:r>
          </w:p>
        </w:tc>
      </w:tr>
      <w:tr w:rsidR="006666A1" w:rsidRPr="006666A1" w:rsidTr="006666A1">
        <w:tc>
          <w:tcPr>
            <w:tcW w:w="3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12-13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высокий</w:t>
            </w: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6A1" w:rsidRPr="006666A1" w:rsidRDefault="006666A1" w:rsidP="006666A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66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зачет, 5</w:t>
            </w:r>
          </w:p>
        </w:tc>
      </w:tr>
    </w:tbl>
    <w:p w:rsidR="006666A1" w:rsidRPr="006666A1" w:rsidRDefault="006666A1" w:rsidP="006666A1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66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</w:p>
    <w:p w:rsidR="006666A1" w:rsidRDefault="006666A1" w:rsidP="006666A1">
      <w:pPr>
        <w:spacing w:after="0"/>
        <w:ind w:left="120"/>
      </w:pPr>
    </w:p>
    <w:sectPr w:rsidR="006666A1" w:rsidSect="00104F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BA3"/>
    <w:multiLevelType w:val="multilevel"/>
    <w:tmpl w:val="03948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8E46F6"/>
    <w:multiLevelType w:val="multilevel"/>
    <w:tmpl w:val="2F261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5E181D"/>
    <w:multiLevelType w:val="multilevel"/>
    <w:tmpl w:val="7B2EF80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2328"/>
    <w:rsid w:val="00104FB4"/>
    <w:rsid w:val="00510D82"/>
    <w:rsid w:val="005648ED"/>
    <w:rsid w:val="006666A1"/>
    <w:rsid w:val="00732569"/>
    <w:rsid w:val="0088212F"/>
    <w:rsid w:val="00992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4FB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04F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vvedenie" TargetMode="External"/><Relationship Id="rId13" Type="http://schemas.openxmlformats.org/officeDocument/2006/relationships/hyperlink" Target="https://docs.cntd.ru/document/1200063713" TargetMode="External"/><Relationship Id="rId18" Type="http://schemas.openxmlformats.org/officeDocument/2006/relationships/hyperlink" Target="https://project.1sept.ru/s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vorcheskie-proekty.ru/node/2128" TargetMode="External"/><Relationship Id="rId12" Type="http://schemas.openxmlformats.org/officeDocument/2006/relationships/hyperlink" Target="https://docs.cntd.ru/document/1200063713" TargetMode="External"/><Relationship Id="rId17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ject.1sept.ru/su" TargetMode="External"/><Relationship Id="rId20" Type="http://schemas.openxmlformats.org/officeDocument/2006/relationships/hyperlink" Target="https://tvorcheskieproekty.ru/node/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vorcheskie-proekty.ru/node" TargetMode="External"/><Relationship Id="rId11" Type="http://schemas.openxmlformats.org/officeDocument/2006/relationships/hyperlink" Target="https://tvorcheskie-proekty.ru/node/" TargetMode="External"/><Relationship Id="rId5" Type="http://schemas.openxmlformats.org/officeDocument/2006/relationships/hyperlink" Target="https://project.1sept.ru/subjects/23" TargetMode="External"/><Relationship Id="rId15" Type="http://schemas.openxmlformats.org/officeDocument/2006/relationships/hyperlink" Target="https://tvorcheskie-proekty.ru/node/78" TargetMode="External"/><Relationship Id="rId10" Type="http://schemas.openxmlformats.org/officeDocument/2006/relationships/hyperlink" Target="https://obuchonok.ru/node/5776" TargetMode="External"/><Relationship Id="rId19" Type="http://schemas.openxmlformats.org/officeDocument/2006/relationships/hyperlink" Target="https://tvorcheskieproekty.ru/node/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vorcheskie-proekty.ru/zadachiproekta" TargetMode="External"/><Relationship Id="rId14" Type="http://schemas.openxmlformats.org/officeDocument/2006/relationships/hyperlink" Target="https://obuchonok.ru/metod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24</Pages>
  <Words>5241</Words>
  <Characters>29878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7</cp:revision>
  <dcterms:created xsi:type="dcterms:W3CDTF">2026-08-25T09:17:00Z</dcterms:created>
  <dcterms:modified xsi:type="dcterms:W3CDTF">2026-08-29T05:21:00Z</dcterms:modified>
</cp:coreProperties>
</file>