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11" w:rsidRPr="00B16229" w:rsidRDefault="00200611" w:rsidP="00200611">
      <w:pPr>
        <w:spacing w:after="0" w:line="408" w:lineRule="auto"/>
        <w:ind w:left="120"/>
        <w:jc w:val="center"/>
      </w:pPr>
      <w:bookmarkStart w:id="0" w:name="block-52083339"/>
      <w:r w:rsidRPr="00B1622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00611" w:rsidRPr="00B16229" w:rsidRDefault="00200611" w:rsidP="00200611">
      <w:pPr>
        <w:spacing w:after="0" w:line="408" w:lineRule="auto"/>
        <w:ind w:left="120"/>
        <w:jc w:val="center"/>
      </w:pPr>
      <w:bookmarkStart w:id="1" w:name="80b49891-40ec-4ab4-8be6-8343d170ad5f"/>
      <w:r w:rsidRPr="00B16229">
        <w:rPr>
          <w:rFonts w:ascii="Times New Roman" w:hAnsi="Times New Roman"/>
          <w:b/>
          <w:color w:val="000000"/>
          <w:sz w:val="28"/>
        </w:rPr>
        <w:t>Министерство образования Пермского края</w:t>
      </w:r>
      <w:bookmarkEnd w:id="1"/>
      <w:r w:rsidRPr="00B16229">
        <w:rPr>
          <w:rFonts w:ascii="Times New Roman" w:hAnsi="Times New Roman"/>
          <w:b/>
          <w:color w:val="000000"/>
          <w:sz w:val="28"/>
        </w:rPr>
        <w:t xml:space="preserve"> </w:t>
      </w:r>
    </w:p>
    <w:p w:rsidR="00200611" w:rsidRPr="00B16229" w:rsidRDefault="00200611" w:rsidP="00200611">
      <w:pPr>
        <w:spacing w:after="0" w:line="408" w:lineRule="auto"/>
        <w:ind w:left="120"/>
        <w:jc w:val="center"/>
      </w:pPr>
      <w:bookmarkStart w:id="2" w:name="9ddc25da-3cd4-4709-b96f-e9d7f0a42b45"/>
      <w:r w:rsidRPr="00B16229">
        <w:rPr>
          <w:rFonts w:ascii="Times New Roman" w:hAnsi="Times New Roman"/>
          <w:b/>
          <w:color w:val="000000"/>
          <w:sz w:val="28"/>
        </w:rPr>
        <w:t>Управление развития и образования Большесосновского муниципального округа</w:t>
      </w:r>
      <w:bookmarkEnd w:id="2"/>
    </w:p>
    <w:p w:rsidR="00200611" w:rsidRDefault="00200611" w:rsidP="002006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"Полозовская средняя школа"</w:t>
      </w:r>
    </w:p>
    <w:p w:rsidR="00660DAC" w:rsidRDefault="00660DAC">
      <w:pPr>
        <w:spacing w:after="0"/>
        <w:ind w:left="120"/>
      </w:pPr>
    </w:p>
    <w:p w:rsidR="00660DAC" w:rsidRDefault="00660DAC">
      <w:pPr>
        <w:spacing w:after="0"/>
        <w:ind w:left="120"/>
      </w:pPr>
    </w:p>
    <w:p w:rsidR="00660DAC" w:rsidRDefault="00660DA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00611" w:rsidRPr="009B6E3F" w:rsidTr="001D562D">
        <w:tc>
          <w:tcPr>
            <w:tcW w:w="3114" w:type="dxa"/>
          </w:tcPr>
          <w:p w:rsidR="00200611" w:rsidRPr="0040209D" w:rsidRDefault="00200611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0611" w:rsidRPr="0040209D" w:rsidRDefault="0020061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200611" w:rsidRPr="008944ED" w:rsidRDefault="0020061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:rsidR="00200611" w:rsidRDefault="00200611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00611" w:rsidRPr="008944ED" w:rsidRDefault="00200611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Быкова Т.А.</w:t>
            </w:r>
          </w:p>
          <w:p w:rsidR="00200611" w:rsidRDefault="00200611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00611" w:rsidRPr="0040209D" w:rsidRDefault="00200611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0611" w:rsidRDefault="0020061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200611" w:rsidRPr="008944ED" w:rsidRDefault="0020061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И. 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200611" w:rsidRDefault="00200611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00611" w:rsidRPr="008944ED" w:rsidRDefault="00200611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Валеева В.И.</w:t>
            </w:r>
          </w:p>
          <w:p w:rsidR="00200611" w:rsidRDefault="00200611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00611" w:rsidRPr="0040209D" w:rsidRDefault="00200611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60DAC" w:rsidRDefault="00660DAC">
      <w:pPr>
        <w:spacing w:after="0"/>
        <w:ind w:left="120"/>
      </w:pPr>
    </w:p>
    <w:p w:rsidR="00660DAC" w:rsidRDefault="00660DAC">
      <w:pPr>
        <w:spacing w:after="0"/>
        <w:ind w:left="120"/>
      </w:pPr>
    </w:p>
    <w:p w:rsidR="00660DAC" w:rsidRDefault="004204D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60DAC" w:rsidRDefault="00660DAC">
      <w:pPr>
        <w:spacing w:after="0"/>
        <w:ind w:left="120"/>
        <w:jc w:val="center"/>
      </w:pPr>
    </w:p>
    <w:p w:rsidR="00660DAC" w:rsidRDefault="004204D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«Геометрия»</w:t>
      </w:r>
    </w:p>
    <w:p w:rsidR="00660DAC" w:rsidRDefault="004204D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200611" w:rsidRDefault="00200611">
      <w:pPr>
        <w:spacing w:after="0"/>
        <w:ind w:left="120"/>
        <w:jc w:val="center"/>
      </w:pPr>
    </w:p>
    <w:p w:rsidR="00200611" w:rsidRDefault="00200611">
      <w:pPr>
        <w:spacing w:after="0"/>
        <w:ind w:left="120"/>
        <w:jc w:val="center"/>
      </w:pPr>
    </w:p>
    <w:p w:rsidR="00200611" w:rsidRDefault="00200611">
      <w:pPr>
        <w:spacing w:after="0"/>
        <w:ind w:left="120"/>
        <w:jc w:val="center"/>
      </w:pPr>
    </w:p>
    <w:p w:rsidR="00200611" w:rsidRDefault="00200611">
      <w:pPr>
        <w:spacing w:after="0"/>
        <w:ind w:left="120"/>
        <w:jc w:val="center"/>
      </w:pPr>
    </w:p>
    <w:p w:rsidR="00200611" w:rsidRDefault="00200611">
      <w:pPr>
        <w:spacing w:after="0"/>
        <w:ind w:left="120"/>
        <w:jc w:val="center"/>
      </w:pPr>
    </w:p>
    <w:p w:rsidR="00200611" w:rsidRDefault="00200611" w:rsidP="00200611">
      <w:pPr>
        <w:spacing w:after="0"/>
      </w:pPr>
    </w:p>
    <w:p w:rsidR="00200611" w:rsidRDefault="00200611">
      <w:pPr>
        <w:spacing w:after="0"/>
        <w:ind w:left="120"/>
        <w:jc w:val="center"/>
      </w:pPr>
    </w:p>
    <w:p w:rsidR="00200611" w:rsidRPr="00200611" w:rsidRDefault="00200611" w:rsidP="0020061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00611">
        <w:rPr>
          <w:rFonts w:ascii="Times New Roman" w:hAnsi="Times New Roman" w:cs="Times New Roman"/>
          <w:sz w:val="28"/>
        </w:rPr>
        <w:t>С. Полозово</w:t>
      </w:r>
    </w:p>
    <w:p w:rsidR="00200611" w:rsidRPr="00200611" w:rsidRDefault="00200611" w:rsidP="00200611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 w:rsidRPr="00200611">
        <w:rPr>
          <w:rFonts w:ascii="Times New Roman" w:hAnsi="Times New Roman" w:cs="Times New Roman"/>
          <w:sz w:val="28"/>
        </w:rPr>
        <w:t>2026-2027</w:t>
      </w: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660DAC" w:rsidRDefault="00660DAC">
      <w:pPr>
        <w:spacing w:after="0"/>
        <w:ind w:left="120"/>
        <w:jc w:val="center"/>
      </w:pPr>
    </w:p>
    <w:p w:rsidR="00200611" w:rsidRDefault="002006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bookmarkStart w:id="3" w:name="block-52083340"/>
      <w:bookmarkEnd w:id="0"/>
    </w:p>
    <w:p w:rsidR="00200611" w:rsidRDefault="002006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200611" w:rsidRDefault="002006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660DAC" w:rsidRDefault="004204D8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ПОЯСНИТЕЛЬНАЯ ЗАПИСКА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rPr>
          <w:rFonts w:ascii="Times New Roman" w:hAnsi="Times New Roman" w:cs="Times New Roman"/>
          <w:color w:val="000000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>
        <w:rPr>
          <w:rFonts w:ascii="Times New Roman" w:hAnsi="Times New Roman" w:cs="Times New Roman"/>
          <w:color w:val="000000"/>
        </w:rPr>
        <w:t xml:space="preserve"> от признаков, формулировать обратные утверждения. 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>
        <w:rPr>
          <w:rFonts w:ascii="Times New Roman" w:hAnsi="Times New Roman" w:cs="Times New Roman"/>
          <w:color w:val="000000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>
        <w:rPr>
          <w:rFonts w:ascii="Times New Roman" w:hAnsi="Times New Roman" w:cs="Times New Roman"/>
          <w:color w:val="000000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Крайне важно подчёркивать связи геометрии с другими учебными предметами, мотивировать использовать опреде</w:t>
      </w:r>
      <w:r>
        <w:rPr>
          <w:rFonts w:ascii="Times New Roman" w:hAnsi="Times New Roman" w:cs="Times New Roman"/>
          <w:color w:val="000000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Учебный курс «Геометрия» включ</w:t>
      </w:r>
      <w:r>
        <w:rPr>
          <w:rFonts w:ascii="Times New Roman" w:hAnsi="Times New Roman" w:cs="Times New Roman"/>
          <w:color w:val="000000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bookmarkStart w:id="4" w:name="6c37334c-5fa9-457a-ad76-d36f127aa8c8"/>
      <w:r>
        <w:rPr>
          <w:rFonts w:ascii="Times New Roman" w:hAnsi="Times New Roman" w:cs="Times New Roman"/>
          <w:color w:val="000000"/>
        </w:rPr>
        <w:t>На изучение учебного курса «Геометрия» отв</w:t>
      </w:r>
      <w:r>
        <w:rPr>
          <w:rFonts w:ascii="Times New Roman" w:hAnsi="Times New Roman" w:cs="Times New Roman"/>
          <w:color w:val="000000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4"/>
    </w:p>
    <w:p w:rsidR="00660DAC" w:rsidRDefault="00660DAC">
      <w:pPr>
        <w:spacing w:after="0" w:line="360" w:lineRule="auto"/>
        <w:ind w:firstLine="709"/>
        <w:rPr>
          <w:rFonts w:ascii="Times New Roman" w:hAnsi="Times New Roman" w:cs="Times New Roman"/>
        </w:rPr>
        <w:sectPr w:rsidR="00660DAC">
          <w:pgSz w:w="11906" w:h="16383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bookmarkStart w:id="5" w:name="block-52083337"/>
      <w:bookmarkEnd w:id="3"/>
      <w:r>
        <w:rPr>
          <w:rFonts w:ascii="Times New Roman" w:hAnsi="Times New Roman" w:cs="Times New Roman"/>
          <w:b/>
          <w:color w:val="000000"/>
        </w:rPr>
        <w:lastRenderedPageBreak/>
        <w:t>СОДЕРЖАНИЕ ОБУЧЕНИЯ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7 КЛАСС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Начальные понятия геометрии. Точка, прямая, отрезок, луч. Угол. Виды углов. Верти</w:t>
      </w:r>
      <w:r>
        <w:rPr>
          <w:rFonts w:ascii="Times New Roman" w:hAnsi="Times New Roman" w:cs="Times New Roman"/>
          <w:color w:val="000000"/>
        </w:rPr>
        <w:t>кальные и смежные углы. Биссектриса угла. Ломаная, многоугольник. Параллельность и перпендикулярность прямых.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Симметричные фигуры. Основные свойства осевой симметрии. Примеры симметрии в окружающем мире.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Основные построения с помощью циркуля и линейки. Тре</w:t>
      </w:r>
      <w:r>
        <w:rPr>
          <w:rFonts w:ascii="Times New Roman" w:hAnsi="Times New Roman" w:cs="Times New Roman"/>
          <w:color w:val="000000"/>
        </w:rPr>
        <w:t>угольник. Высота, медиана, биссектриса, их свойства.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Равнобедренный и равносторонний треугольники. Неравенство треугольника.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Свойства и признаки равнобедренного треугольника. Признаки равенства треугольников.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Свойства и признаки параллельных прямых. Сумма </w:t>
      </w:r>
      <w:r>
        <w:rPr>
          <w:rFonts w:ascii="Times New Roman" w:hAnsi="Times New Roman" w:cs="Times New Roman"/>
          <w:color w:val="000000"/>
        </w:rPr>
        <w:t>углов треугольника. Внешние углы треугольника.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Неравенства в геометр</w:t>
      </w:r>
      <w:r>
        <w:rPr>
          <w:rFonts w:ascii="Times New Roman" w:hAnsi="Times New Roman" w:cs="Times New Roman"/>
          <w:color w:val="000000"/>
        </w:rPr>
        <w:t>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8 КЛАСС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Четырёхугольники. Параллелограмм, его приз</w:t>
      </w:r>
      <w:r>
        <w:rPr>
          <w:rFonts w:ascii="Times New Roman" w:hAnsi="Times New Roman" w:cs="Times New Roman"/>
          <w:color w:val="000000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Метод удвоения медианы. Центральная симметрия. Теорема Фалеса и теорема </w:t>
      </w:r>
      <w:r>
        <w:rPr>
          <w:rFonts w:ascii="Times New Roman" w:hAnsi="Times New Roman" w:cs="Times New Roman"/>
          <w:color w:val="000000"/>
        </w:rPr>
        <w:t>о пропорциональных отрезках.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Средние линии треугольника и трапеции. Центр масс треугольника.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Свойства площадей геометрических фиг</w:t>
      </w:r>
      <w:r>
        <w:rPr>
          <w:rFonts w:ascii="Times New Roman" w:hAnsi="Times New Roman" w:cs="Times New Roman"/>
          <w:color w:val="000000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Вычисление площадей треугольников и многоугольников на клетчатой бумаге.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Теорема Пифагора. Применение теоремы Пифагора при решении практических зада</w:t>
      </w:r>
      <w:r>
        <w:rPr>
          <w:rFonts w:ascii="Times New Roman" w:hAnsi="Times New Roman" w:cs="Times New Roman"/>
          <w:color w:val="000000"/>
        </w:rPr>
        <w:t>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Вписанные и центральные углы, угол между касательной и хордой. Углы между хордами и секущими. Вписа</w:t>
      </w:r>
      <w:r>
        <w:rPr>
          <w:rFonts w:ascii="Times New Roman" w:hAnsi="Times New Roman" w:cs="Times New Roman"/>
          <w:color w:val="000000"/>
        </w:rPr>
        <w:t>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9 КЛАСС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Синус, косинус, тангенс углов от 0 до 180°. Основное тригонометрическое тождество. Формулы приведения.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Решение тр</w:t>
      </w:r>
      <w:r>
        <w:rPr>
          <w:rFonts w:ascii="Times New Roman" w:hAnsi="Times New Roman" w:cs="Times New Roman"/>
          <w:color w:val="000000"/>
        </w:rPr>
        <w:t>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Преобразование подобия. Подобие соответственных элементов.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Теорема о произведении отрезков хорд, теоремы о произведении отрез</w:t>
      </w:r>
      <w:r>
        <w:rPr>
          <w:rFonts w:ascii="Times New Roman" w:hAnsi="Times New Roman" w:cs="Times New Roman"/>
          <w:color w:val="000000"/>
        </w:rPr>
        <w:t>ков секущих, теорема о квадрате касательной.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</w:t>
      </w:r>
      <w:r>
        <w:rPr>
          <w:rFonts w:ascii="Times New Roman" w:hAnsi="Times New Roman" w:cs="Times New Roman"/>
          <w:color w:val="000000"/>
        </w:rPr>
        <w:t>м. Координаты вектора. Скалярное произведение векторов, применение для нахождения длин и углов.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Правильные м</w:t>
      </w:r>
      <w:r>
        <w:rPr>
          <w:rFonts w:ascii="Times New Roman" w:hAnsi="Times New Roman" w:cs="Times New Roman"/>
          <w:color w:val="000000"/>
        </w:rPr>
        <w:t>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660DAC" w:rsidRDefault="00660DAC">
      <w:pPr>
        <w:spacing w:after="0" w:line="360" w:lineRule="auto"/>
        <w:ind w:firstLine="709"/>
        <w:rPr>
          <w:rFonts w:ascii="Times New Roman" w:hAnsi="Times New Roman" w:cs="Times New Roman"/>
        </w:rPr>
        <w:sectPr w:rsidR="00660DAC">
          <w:pgSz w:w="11906" w:h="16383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6" w:name="block-52083338"/>
      <w:bookmarkEnd w:id="5"/>
      <w:r>
        <w:rPr>
          <w:rFonts w:ascii="Times New Roman" w:hAnsi="Times New Roman" w:cs="Times New Roman"/>
          <w:b/>
          <w:color w:val="000000"/>
        </w:rPr>
        <w:lastRenderedPageBreak/>
        <w:t>ПЛАНИРУЕ</w:t>
      </w:r>
      <w:r>
        <w:rPr>
          <w:rFonts w:ascii="Times New Roman" w:hAnsi="Times New Roman" w:cs="Times New Roman"/>
          <w:b/>
          <w:color w:val="000000"/>
        </w:rPr>
        <w:t>МЫЕ РЕЗУЛЬТАТЫ ОСВОЕНИЯ ПРОГРАММЫ УЧЕБНОГО КУРСА «ГЕОМЕТРИЯ» НА УРОВНЕ ОСНОВНОГО ОБЩЕГО ОБРАЗОВАНИЯ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ЛИЧНОСТНЫЕ РЕЗУЛЬТАТЫ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Личностные результаты </w:t>
      </w:r>
      <w:r>
        <w:rPr>
          <w:rFonts w:ascii="Times New Roman" w:hAnsi="Times New Roman" w:cs="Times New Roman"/>
          <w:color w:val="000000"/>
        </w:rPr>
        <w:t>освоения программы учебного курса «Геометрия» характеризуются: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1) патриотическое воспитание: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проявлением </w:t>
      </w:r>
      <w:r>
        <w:rPr>
          <w:rFonts w:ascii="Times New Roman" w:hAnsi="Times New Roman" w:cs="Times New Roman"/>
          <w:color w:val="000000"/>
        </w:rPr>
        <w:t>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2) гражданское и духовно-нравственное</w:t>
      </w:r>
      <w:r>
        <w:rPr>
          <w:rFonts w:ascii="Times New Roman" w:hAnsi="Times New Roman" w:cs="Times New Roman"/>
          <w:b/>
          <w:color w:val="000000"/>
        </w:rPr>
        <w:t xml:space="preserve"> воспитание: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</w:t>
      </w:r>
      <w:r>
        <w:rPr>
          <w:rFonts w:ascii="Times New Roman" w:hAnsi="Times New Roman" w:cs="Times New Roman"/>
          <w:color w:val="000000"/>
        </w:rPr>
        <w:t>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3) трудовое воспитание: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установкой на активное участие в решении практических задач математической направленно</w:t>
      </w:r>
      <w:r>
        <w:rPr>
          <w:rFonts w:ascii="Times New Roman" w:hAnsi="Times New Roman" w:cs="Times New Roman"/>
          <w:color w:val="000000"/>
        </w:rPr>
        <w:t>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</w:t>
      </w:r>
      <w:r>
        <w:rPr>
          <w:rFonts w:ascii="Times New Roman" w:hAnsi="Times New Roman" w:cs="Times New Roman"/>
          <w:color w:val="000000"/>
        </w:rPr>
        <w:t>ых интересов и общественных потребностей;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4) эстетическое воспитание: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5) ценности научно</w:t>
      </w:r>
      <w:r>
        <w:rPr>
          <w:rFonts w:ascii="Times New Roman" w:hAnsi="Times New Roman" w:cs="Times New Roman"/>
          <w:b/>
          <w:color w:val="000000"/>
        </w:rPr>
        <w:t>го познания: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</w:t>
      </w:r>
      <w:r>
        <w:rPr>
          <w:rFonts w:ascii="Times New Roman" w:hAnsi="Times New Roman" w:cs="Times New Roman"/>
          <w:color w:val="000000"/>
        </w:rPr>
        <w:t xml:space="preserve">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6) физическое воспитание, формирование культуры здоровья и эмоционального благополуч</w:t>
      </w:r>
      <w:r>
        <w:rPr>
          <w:rFonts w:ascii="Times New Roman" w:hAnsi="Times New Roman" w:cs="Times New Roman"/>
          <w:b/>
          <w:color w:val="000000"/>
        </w:rPr>
        <w:t>ия: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</w:t>
      </w:r>
      <w:r>
        <w:rPr>
          <w:rFonts w:ascii="Times New Roman" w:hAnsi="Times New Roman" w:cs="Times New Roman"/>
          <w:color w:val="000000"/>
        </w:rPr>
        <w:t xml:space="preserve"> права на ошибку и такого же права другого человека;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>7) экологическое воспитание: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</w:t>
      </w:r>
      <w:r>
        <w:rPr>
          <w:rFonts w:ascii="Times New Roman" w:hAnsi="Times New Roman" w:cs="Times New Roman"/>
          <w:color w:val="000000"/>
        </w:rPr>
        <w:t>щей среды, осознанием глобального характера экологических проблем и путей их решения;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8) адаптация к изменяющимся условиям социальной и природной среды: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готовностью к действиям в условиях неопределённости, повышению уровня своей компетентности через практи</w:t>
      </w:r>
      <w:r>
        <w:rPr>
          <w:rFonts w:ascii="Times New Roman" w:hAnsi="Times New Roman" w:cs="Times New Roman"/>
          <w:color w:val="000000"/>
        </w:rPr>
        <w:t>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необходимостью в формировании новых знаний, в том числе формулировать идеи, понятия, гипотезы об объек</w:t>
      </w:r>
      <w:r>
        <w:rPr>
          <w:rFonts w:ascii="Times New Roman" w:hAnsi="Times New Roman" w:cs="Times New Roman"/>
          <w:color w:val="000000"/>
        </w:rPr>
        <w:t>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</w:t>
      </w:r>
      <w:r>
        <w:rPr>
          <w:rFonts w:ascii="Times New Roman" w:hAnsi="Times New Roman" w:cs="Times New Roman"/>
          <w:color w:val="000000"/>
        </w:rPr>
        <w:t>принимаемые решения и действия, формулировать и оценивать риски и последствия, формировать опыт.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МЕТАПРЕДМЕТНЫЕ РЕЗУЛЬТАТЫ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Познавательные универсальные учебные действия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Базовые логические действия:</w:t>
      </w:r>
    </w:p>
    <w:p w:rsidR="00660DAC" w:rsidRDefault="004204D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выявлять и характеризовать существенные признаки </w:t>
      </w:r>
      <w:r>
        <w:rPr>
          <w:rFonts w:ascii="Times New Roman" w:hAnsi="Times New Roman" w:cs="Times New Roman"/>
          <w:color w:val="000000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60DAC" w:rsidRDefault="004204D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воспринимать, формулировать и преобразовыва</w:t>
      </w:r>
      <w:r>
        <w:rPr>
          <w:rFonts w:ascii="Times New Roman" w:hAnsi="Times New Roman" w:cs="Times New Roman"/>
          <w:color w:val="000000"/>
        </w:rPr>
        <w:t>ть суждения: утвердительные и отрицательные, единичные, частные и общие, условные;</w:t>
      </w:r>
    </w:p>
    <w:p w:rsidR="00660DAC" w:rsidRDefault="004204D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>
        <w:rPr>
          <w:rFonts w:ascii="Times New Roman" w:hAnsi="Times New Roman" w:cs="Times New Roman"/>
          <w:color w:val="000000"/>
        </w:rPr>
        <w:t>ечий;</w:t>
      </w:r>
    </w:p>
    <w:p w:rsidR="00660DAC" w:rsidRDefault="004204D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60DAC" w:rsidRDefault="004204D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>
        <w:rPr>
          <w:rFonts w:ascii="Times New Roman" w:hAnsi="Times New Roman" w:cs="Times New Roman"/>
          <w:color w:val="000000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660DAC" w:rsidRDefault="004204D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>
        <w:rPr>
          <w:rFonts w:ascii="Times New Roman" w:hAnsi="Times New Roman" w:cs="Times New Roman"/>
          <w:color w:val="000000"/>
        </w:rPr>
        <w:t>х критериев).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>Базовые исследовательские действия</w:t>
      </w:r>
      <w:r>
        <w:rPr>
          <w:rFonts w:ascii="Times New Roman" w:hAnsi="Times New Roman" w:cs="Times New Roman"/>
          <w:color w:val="000000"/>
        </w:rPr>
        <w:t>:</w:t>
      </w:r>
    </w:p>
    <w:p w:rsidR="00660DAC" w:rsidRDefault="004204D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</w:t>
      </w:r>
      <w:r>
        <w:rPr>
          <w:rFonts w:ascii="Times New Roman" w:hAnsi="Times New Roman" w:cs="Times New Roman"/>
          <w:color w:val="000000"/>
        </w:rPr>
        <w:t>ать свою позицию, мнение;</w:t>
      </w:r>
    </w:p>
    <w:p w:rsidR="00660DAC" w:rsidRDefault="004204D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60DAC" w:rsidRDefault="004204D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самостоятельно формулировать обобщения и выводы</w:t>
      </w:r>
      <w:r>
        <w:rPr>
          <w:rFonts w:ascii="Times New Roman" w:hAnsi="Times New Roman" w:cs="Times New Roman"/>
          <w:color w:val="000000"/>
        </w:rPr>
        <w:t xml:space="preserve">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60DAC" w:rsidRDefault="004204D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Работа с информацией:</w:t>
      </w:r>
    </w:p>
    <w:p w:rsidR="00660DAC" w:rsidRDefault="004204D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выявлять недостаточность и избыточность информации, данных, необходимых для решения задачи;</w:t>
      </w:r>
    </w:p>
    <w:p w:rsidR="00660DAC" w:rsidRDefault="004204D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60DAC" w:rsidRDefault="004204D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выбирать форму представления информации и иллюстриров</w:t>
      </w:r>
      <w:r>
        <w:rPr>
          <w:rFonts w:ascii="Times New Roman" w:hAnsi="Times New Roman" w:cs="Times New Roman"/>
          <w:color w:val="000000"/>
        </w:rPr>
        <w:t>ать решаемые задачи схемами, диаграммами, иной графикой и их комбинациями;</w:t>
      </w:r>
    </w:p>
    <w:p w:rsidR="00660DAC" w:rsidRDefault="004204D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Коммуникативные универсальные учебные действия:</w:t>
      </w:r>
    </w:p>
    <w:p w:rsidR="00660DAC" w:rsidRDefault="004204D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воспринимать и </w:t>
      </w:r>
      <w:r>
        <w:rPr>
          <w:rFonts w:ascii="Times New Roman" w:hAnsi="Times New Roman" w:cs="Times New Roman"/>
          <w:color w:val="000000"/>
        </w:rPr>
        <w:t>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60DAC" w:rsidRDefault="004204D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ходе обсуждения задавать </w:t>
      </w:r>
      <w:r>
        <w:rPr>
          <w:rFonts w:ascii="Times New Roman" w:hAnsi="Times New Roman" w:cs="Times New Roman"/>
          <w:color w:val="000000"/>
        </w:rPr>
        <w:t>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</w:t>
      </w:r>
      <w:r>
        <w:rPr>
          <w:rFonts w:ascii="Times New Roman" w:hAnsi="Times New Roman" w:cs="Times New Roman"/>
          <w:color w:val="000000"/>
        </w:rPr>
        <w:t>зногласия, свои возражения;</w:t>
      </w:r>
    </w:p>
    <w:p w:rsidR="00660DAC" w:rsidRDefault="004204D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60DAC" w:rsidRDefault="004204D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понимать и использовать преимущества командной и индиви</w:t>
      </w:r>
      <w:r>
        <w:rPr>
          <w:rFonts w:ascii="Times New Roman" w:hAnsi="Times New Roman" w:cs="Times New Roman"/>
          <w:color w:val="000000"/>
        </w:rPr>
        <w:t xml:space="preserve">дуальной работы при решении учебных математических задач; </w:t>
      </w:r>
    </w:p>
    <w:p w:rsidR="00660DAC" w:rsidRDefault="004204D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60DAC" w:rsidRDefault="004204D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 w:hAnsi="Times New Roman" w:cs="Times New Roman"/>
          <w:color w:val="000000"/>
        </w:rPr>
        <w:t>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</w:t>
      </w:r>
      <w:r>
        <w:rPr>
          <w:rFonts w:ascii="Times New Roman" w:hAnsi="Times New Roman" w:cs="Times New Roman"/>
          <w:color w:val="000000"/>
        </w:rPr>
        <w:t>ым участниками взаимодействия.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Регулятивные универсальные учебные действия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Самоорганизация:</w:t>
      </w:r>
    </w:p>
    <w:p w:rsidR="00660DAC" w:rsidRDefault="004204D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</w:t>
      </w:r>
      <w:r>
        <w:rPr>
          <w:rFonts w:ascii="Times New Roman" w:hAnsi="Times New Roman" w:cs="Times New Roman"/>
          <w:color w:val="000000"/>
        </w:rPr>
        <w:t>овать и корректировать варианты решений с учётом новой информации.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Самоконтроль, эмоциональный интеллект:</w:t>
      </w:r>
    </w:p>
    <w:p w:rsidR="00660DAC" w:rsidRDefault="004204D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способами самопроверки, самоконтроля процесса и результата решения математической задачи;</w:t>
      </w:r>
    </w:p>
    <w:p w:rsidR="00660DAC" w:rsidRDefault="004204D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предвидеть трудности, которые могут возникнуть при </w:t>
      </w:r>
      <w:r>
        <w:rPr>
          <w:rFonts w:ascii="Times New Roman" w:hAnsi="Times New Roman" w:cs="Times New Roman"/>
          <w:color w:val="000000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660DAC" w:rsidRDefault="004204D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>
        <w:rPr>
          <w:rFonts w:ascii="Times New Roman" w:hAnsi="Times New Roman" w:cs="Times New Roman"/>
          <w:color w:val="000000"/>
        </w:rPr>
        <w:t>ить ошибку, давать оценку приобретённому опыту.</w:t>
      </w:r>
    </w:p>
    <w:p w:rsidR="00660DAC" w:rsidRDefault="00660DA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ПРЕДМЕТНЫЕ РЕЗУЛЬТАТЫ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bookmarkStart w:id="7" w:name="_Toc124426249"/>
      <w:bookmarkEnd w:id="7"/>
      <w:r>
        <w:rPr>
          <w:rFonts w:ascii="Times New Roman" w:hAnsi="Times New Roman" w:cs="Times New Roman"/>
          <w:color w:val="000000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</w:rPr>
        <w:t>в 7 классе</w:t>
      </w:r>
      <w:r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Распознавать изученные геометрические фигуры, определять их взаимное расположение, изображать геометриче</w:t>
      </w:r>
      <w:r>
        <w:rPr>
          <w:rFonts w:ascii="Times New Roman" w:hAnsi="Times New Roman" w:cs="Times New Roman"/>
          <w:color w:val="000000"/>
        </w:rPr>
        <w:t>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Делать грубую оценку линейных и угловых величин предметов в реальной жизни, размеров природных объектов. </w:t>
      </w:r>
      <w:r>
        <w:rPr>
          <w:rFonts w:ascii="Times New Roman" w:hAnsi="Times New Roman" w:cs="Times New Roman"/>
          <w:color w:val="000000"/>
        </w:rPr>
        <w:t>Различать размеры этих объектов по порядку величины.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Строить чертежи к геометрическим задачам.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Проводить логические рассуждени</w:t>
      </w:r>
      <w:r>
        <w:rPr>
          <w:rFonts w:ascii="Times New Roman" w:hAnsi="Times New Roman" w:cs="Times New Roman"/>
          <w:color w:val="000000"/>
        </w:rPr>
        <w:t>я с использованием геометрических теорем.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Определять параллельность прямых с помощью угл</w:t>
      </w:r>
      <w:r>
        <w:rPr>
          <w:rFonts w:ascii="Times New Roman" w:hAnsi="Times New Roman" w:cs="Times New Roman"/>
          <w:color w:val="000000"/>
        </w:rPr>
        <w:t>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задачи на клетчатой бумаге.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Проводить вычисления и находить числовые и буквенные значения углов в геом</w:t>
      </w:r>
      <w:r>
        <w:rPr>
          <w:rFonts w:ascii="Times New Roman" w:hAnsi="Times New Roman" w:cs="Times New Roman"/>
          <w:color w:val="000000"/>
        </w:rPr>
        <w:t>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понятием геометрического места точек. Уме</w:t>
      </w:r>
      <w:r>
        <w:rPr>
          <w:rFonts w:ascii="Times New Roman" w:hAnsi="Times New Roman" w:cs="Times New Roman"/>
          <w:color w:val="000000"/>
        </w:rPr>
        <w:t>ть определять биссектрису угла и серединный перпендикуляр к отрезку как геометрические места точек.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</w:t>
      </w:r>
      <w:r>
        <w:rPr>
          <w:rFonts w:ascii="Times New Roman" w:hAnsi="Times New Roman" w:cs="Times New Roman"/>
          <w:color w:val="000000"/>
        </w:rPr>
        <w:t>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</w:t>
      </w:r>
      <w:r>
        <w:rPr>
          <w:rFonts w:ascii="Times New Roman" w:hAnsi="Times New Roman" w:cs="Times New Roman"/>
          <w:color w:val="000000"/>
        </w:rPr>
        <w:t>ке.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Пользоваться простейшими геометрическими неравенствами, понимать их практический смысл.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Проводить основные геомет</w:t>
      </w:r>
      <w:r>
        <w:rPr>
          <w:rFonts w:ascii="Times New Roman" w:hAnsi="Times New Roman" w:cs="Times New Roman"/>
          <w:color w:val="000000"/>
        </w:rPr>
        <w:t>рические построения с помощью циркуля и линейки.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</w:rPr>
        <w:t>в 8 классе</w:t>
      </w:r>
      <w:r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</w:t>
      </w:r>
      <w:r>
        <w:rPr>
          <w:rFonts w:ascii="Times New Roman" w:hAnsi="Times New Roman" w:cs="Times New Roman"/>
          <w:color w:val="000000"/>
        </w:rPr>
        <w:t>ять свойства точки пересечения медиан треугольника (центра масс) в решении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</w:t>
      </w:r>
      <w:r>
        <w:rPr>
          <w:rFonts w:ascii="Times New Roman" w:hAnsi="Times New Roman" w:cs="Times New Roman"/>
          <w:color w:val="000000"/>
        </w:rPr>
        <w:t>езках, применять их для решения практических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Применять признаки подобия треугольников в решении геометрических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</w:t>
      </w:r>
      <w:r>
        <w:rPr>
          <w:rFonts w:ascii="Times New Roman" w:hAnsi="Times New Roman" w:cs="Times New Roman"/>
          <w:color w:val="000000"/>
        </w:rPr>
        <w:t>х, самостоятельно делать чертёж и находить соответствующие длины.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Вычислять (различными способами) площадь </w:t>
      </w:r>
      <w:r>
        <w:rPr>
          <w:rFonts w:ascii="Times New Roman" w:hAnsi="Times New Roman" w:cs="Times New Roman"/>
          <w:color w:val="000000"/>
        </w:rPr>
        <w:t>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Владеть понятиями вписанного и центрального угла, использовать теоремы о вписанных углах, углах между хордами (секущи</w:t>
      </w:r>
      <w:r>
        <w:rPr>
          <w:rFonts w:ascii="Times New Roman" w:hAnsi="Times New Roman" w:cs="Times New Roman"/>
          <w:color w:val="000000"/>
        </w:rPr>
        <w:t>ми) и угле между касательной и хордой при решении геометрических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Применять полученные знания на практике – строить математические модели </w:t>
      </w:r>
      <w:r>
        <w:rPr>
          <w:rFonts w:ascii="Times New Roman" w:hAnsi="Times New Roman" w:cs="Times New Roman"/>
          <w:color w:val="000000"/>
        </w:rPr>
        <w:t>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</w:rPr>
        <w:t>в 9 классе</w:t>
      </w:r>
      <w:r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Знать тригонометрические функ</w:t>
      </w:r>
      <w:r>
        <w:rPr>
          <w:rFonts w:ascii="Times New Roman" w:hAnsi="Times New Roman" w:cs="Times New Roman"/>
          <w:color w:val="000000"/>
        </w:rPr>
        <w:t>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Пользоваться формулами приведения и основным тригономет</w:t>
      </w:r>
      <w:r>
        <w:rPr>
          <w:rFonts w:ascii="Times New Roman" w:hAnsi="Times New Roman" w:cs="Times New Roman"/>
          <w:color w:val="000000"/>
        </w:rPr>
        <w:t>рическим тождеством для нахождения соотношений между тригонометрическими величинами.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Владеть </w:t>
      </w:r>
      <w:r>
        <w:rPr>
          <w:rFonts w:ascii="Times New Roman" w:hAnsi="Times New Roman" w:cs="Times New Roman"/>
          <w:color w:val="000000"/>
        </w:rPr>
        <w:t>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</w:t>
      </w:r>
      <w:r>
        <w:rPr>
          <w:rFonts w:ascii="Times New Roman" w:hAnsi="Times New Roman" w:cs="Times New Roman"/>
          <w:color w:val="000000"/>
        </w:rPr>
        <w:t>ры подобных фигур в окружающем мире.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Пользоваться векторами, понимать их геометрический и физический смысл, применять их в решении геометрических </w:t>
      </w:r>
      <w:r>
        <w:rPr>
          <w:rFonts w:ascii="Times New Roman" w:hAnsi="Times New Roman" w:cs="Times New Roman"/>
          <w:color w:val="000000"/>
        </w:rPr>
        <w:t>и физических задач. Применять скалярное произведение векторов для нахождения длин и углов.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понятиями правильного многоугольника, длины окружно</w:t>
      </w:r>
      <w:r>
        <w:rPr>
          <w:rFonts w:ascii="Times New Roman" w:hAnsi="Times New Roman" w:cs="Times New Roman"/>
          <w:color w:val="000000"/>
        </w:rPr>
        <w:t>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Находить оси (или центры) симметрии фигур, применять движения плоскости в простейших случаях.</w:t>
      </w:r>
    </w:p>
    <w:p w:rsidR="00660DAC" w:rsidRDefault="004204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Применять получе</w:t>
      </w:r>
      <w:r>
        <w:rPr>
          <w:rFonts w:ascii="Times New Roman" w:hAnsi="Times New Roman" w:cs="Times New Roman"/>
          <w:color w:val="000000"/>
        </w:rPr>
        <w:t>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660DAC" w:rsidRDefault="00660DAC">
      <w:pPr>
        <w:sectPr w:rsidR="00660DAC">
          <w:pgSz w:w="11906" w:h="16383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bookmarkStart w:id="8" w:name="block-52083341"/>
      <w:bookmarkEnd w:id="6"/>
      <w:r>
        <w:rPr>
          <w:rFonts w:ascii="Times New Roman" w:hAnsi="Times New Roman" w:cs="Times New Roman"/>
          <w:b/>
          <w:color w:val="000000"/>
        </w:rPr>
        <w:lastRenderedPageBreak/>
        <w:t>ТЕМАТИЧЕСКОЕ ПЛАНИРОВАНИЕ</w:t>
      </w:r>
    </w:p>
    <w:p w:rsidR="00660DAC" w:rsidRDefault="00660D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0DAC" w:rsidRDefault="004204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 КЛАСС</w:t>
      </w:r>
    </w:p>
    <w:p w:rsidR="00660DAC" w:rsidRDefault="00660D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279"/>
        <w:gridCol w:w="1598"/>
        <w:gridCol w:w="1745"/>
        <w:gridCol w:w="1829"/>
        <w:gridCol w:w="2757"/>
      </w:tblGrid>
      <w:tr w:rsidR="00660DAC">
        <w:trPr>
          <w:trHeight w:val="144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Электронные (цифровые) образовательные ресурсы</w:t>
            </w:r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Параллельные прямые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0DAC" w:rsidRDefault="00660DAC">
      <w:pPr>
        <w:spacing w:after="0" w:line="240" w:lineRule="auto"/>
        <w:rPr>
          <w:rFonts w:ascii="Times New Roman" w:hAnsi="Times New Roman" w:cs="Times New Roman"/>
        </w:rPr>
        <w:sectPr w:rsidR="00660D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/>
        <w:ind w:left="1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8 КЛАСС</w:t>
      </w:r>
    </w:p>
    <w:p w:rsidR="00660DAC" w:rsidRDefault="00660DAC">
      <w:pPr>
        <w:spacing w:after="0"/>
        <w:ind w:left="120"/>
        <w:jc w:val="center"/>
        <w:rPr>
          <w:sz w:val="18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4"/>
        <w:gridCol w:w="4384"/>
        <w:gridCol w:w="1531"/>
        <w:gridCol w:w="1696"/>
        <w:gridCol w:w="1783"/>
        <w:gridCol w:w="2691"/>
      </w:tblGrid>
      <w:tr w:rsidR="00660DAC">
        <w:trPr>
          <w:trHeight w:val="144"/>
          <w:tblCellSpacing w:w="0" w:type="dxa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</w:t>
            </w:r>
            <w:r>
              <w:rPr>
                <w:rFonts w:ascii="Times New Roman" w:hAnsi="Times New Roman" w:cs="Times New Roman"/>
                <w:b/>
                <w:color w:val="000000"/>
              </w:rPr>
              <w:t>образовательные ресурсы</w:t>
            </w:r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Четырёхугольники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Площадь. Нахождение площадей треугольников и многоугольных фигур.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Пифагора и начала тригонометрии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Фалеса и теорема о пропорциональных отрезках, подобные треугольники. Площади подобных фигур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</w:t>
            </w:r>
            <w:r>
              <w:rPr>
                <w:rFonts w:ascii="Times New Roman" w:hAnsi="Times New Roman" w:cs="Times New Roman"/>
                <w:color w:val="000000"/>
              </w:rPr>
              <w:t>обобщение знаний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0DAC" w:rsidRDefault="00660DAC">
      <w:pPr>
        <w:sectPr w:rsidR="00660D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9 КЛАСС</w:t>
      </w:r>
    </w:p>
    <w:p w:rsidR="00660DAC" w:rsidRDefault="00660DAC">
      <w:pPr>
        <w:spacing w:after="0" w:line="240" w:lineRule="auto"/>
        <w:jc w:val="center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4638"/>
        <w:gridCol w:w="1585"/>
        <w:gridCol w:w="1736"/>
        <w:gridCol w:w="1820"/>
        <w:gridCol w:w="2734"/>
      </w:tblGrid>
      <w:tr w:rsidR="00660DAC">
        <w:trPr>
          <w:trHeight w:val="144"/>
          <w:tblCellSpacing w:w="0" w:type="dxa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№ п/п</w:t>
            </w:r>
          </w:p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4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Электронные (цифровые) образовательные ресурсы</w:t>
            </w:r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Векторы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Декартовы координаты на плоскости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Правильные многоугольники. Длина окружности и площадь круга. Вычисление площадей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Движения плоскости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7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Преобразование подобия. Метрические соотношения в окружности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</w:rPr>
              <w:t>систематизация знаний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</w:pPr>
          </w:p>
        </w:tc>
      </w:tr>
    </w:tbl>
    <w:p w:rsidR="00660DAC" w:rsidRDefault="00660DAC">
      <w:pPr>
        <w:sectPr w:rsidR="00660D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/>
        <w:ind w:left="120"/>
        <w:jc w:val="center"/>
        <w:rPr>
          <w:rFonts w:ascii="Times New Roman" w:hAnsi="Times New Roman"/>
          <w:b/>
          <w:color w:val="000000"/>
        </w:rPr>
      </w:pPr>
      <w:bookmarkStart w:id="9" w:name="block-52083342"/>
      <w:bookmarkEnd w:id="8"/>
      <w:r>
        <w:rPr>
          <w:rFonts w:ascii="Times New Roman" w:hAnsi="Times New Roman"/>
          <w:b/>
          <w:color w:val="000000"/>
        </w:rPr>
        <w:lastRenderedPageBreak/>
        <w:t>ПОУРОЧНОЕ ПЛАНИРОВАНИЕ</w:t>
      </w:r>
    </w:p>
    <w:p w:rsidR="00660DAC" w:rsidRDefault="00660DAC">
      <w:pPr>
        <w:spacing w:after="0"/>
        <w:ind w:left="120"/>
        <w:jc w:val="center"/>
        <w:rPr>
          <w:sz w:val="18"/>
        </w:rPr>
      </w:pPr>
    </w:p>
    <w:p w:rsidR="00660DAC" w:rsidRDefault="004204D8">
      <w:pPr>
        <w:spacing w:after="0"/>
        <w:ind w:left="1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7 КЛАСС</w:t>
      </w:r>
    </w:p>
    <w:p w:rsidR="00660DAC" w:rsidRDefault="00660DAC">
      <w:pPr>
        <w:spacing w:after="0"/>
        <w:ind w:left="120"/>
        <w:jc w:val="center"/>
        <w:rPr>
          <w:sz w:val="18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4313"/>
        <w:gridCol w:w="920"/>
        <w:gridCol w:w="1802"/>
        <w:gridCol w:w="1871"/>
        <w:gridCol w:w="1315"/>
        <w:gridCol w:w="2853"/>
      </w:tblGrid>
      <w:tr w:rsidR="00660DAC">
        <w:trPr>
          <w:trHeight w:val="144"/>
          <w:tblCellSpacing w:w="0" w:type="dxa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№ п/п</w:t>
            </w:r>
          </w:p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1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изучения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Электронные цифровые образовательные ресурсы</w:t>
            </w: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Всего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Контрольные работы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Простейшие геометрические объекты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https://m.edsoo.ru/8866b724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Многоугольник,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ломаная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https://m.edsoo.ru/8866cb6a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https://m.edsoo.ru/8866c3ea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Смежные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и вертикальные углы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https://m.edsoo.ru/8866c5c0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Смежные и вертикальные углы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https://m.edsoo.ru/8866c7be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Смежные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и вертикальные углы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Смежные и вертикальные углы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Смежные и вертикальные углы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Смежные и вертикальные углы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https://m.edsoo.ru/8866ce80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Первый признак равенства 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https://m.edsoo.ru/8866d1fa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Первый признак равенства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https://m.edsoo.ru/8866d34e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16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Медианы, биссектрисы и высоты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Равнобедренные и равносторонние треугольники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https://m.edsoo.ru/8866d6fa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Признаки и свойства равнобедренного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https://m.edsoo.ru/8866d880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Признаки и свойства равнобедренного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https://m.edsoo.ru/8866d880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Признаки и свойства равнобедренного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https://m.edsoo.ru/8866e26c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Второй и третий признаки равенства 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https://m.edsoo.ru/8866e01e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Второй и третий признаки равенства 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Второй и третий признаки равенства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Второй и третий признаки равенства 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https://m.edsoo.ru/8866e88e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Сумма углов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https://m.edsoo.ru/8866f630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Сумма углов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https://m.edsoo.ru/8866f8ba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Внешние углы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https://m.edsoo.ru/8866fa5e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Внешние углы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Теорема о соотношениях между сторонами и углами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Теорема о соотношениях между сторонами и углами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Неравенства в геометрии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https://m.edsoo.ru/8866e3a2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Неравенства в геометрии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Признаки равенства прямоугольных 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34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Признаки равенства прямоугольных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треугольников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https://m.edsoo.ru/8866e9ec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Прямоугольный треугольник с углом в 30°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https://m.edsoo.ru/8866eb22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Прямоугольный треугольник с углом в 30°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Контрольная работа по теме «Треугольники»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https://m.edsoo.ru/8866ecbc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Параллельные прямые, их свойства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https://m.edsoo.ru/8866ef64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Параллельные прямые, их свойства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Пятый постулат Евклида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Признак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Накрест лежащие, соответственные и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односторонние углы, образованные при пересечении параллельных прямых секущей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https://m.edsoo.ru/8866f086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Накрест лежащие, соответственные и односторонние углы, образованные при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пересечении параллельных прямых секущей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Накрест лежащие, соответственные и односторонние углы, образованные при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пересечении параллельных прямых секущей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https://m.edsoo.ru/8866f3b0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48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Контрольная работа по теме «Параллельные прямые»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https://m.edsoo.ru/8866fe6e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Понятие о ГМТ, применение в задачах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https://m.edsoo.ru/8867013e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Понятие о ГМТ, применение в задачах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https://m.edsoo.ru/88670508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Биссектриса и серединный перпендикуляр как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геометрические места точек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Окружность, хорды и диаметр, их свойства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https://m.edsoo.ru/88670800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Касательная к окружности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https://m.edsoo.ru/88670e9a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Окружность, вписанная в угол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Окружность, вписанная в угол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Окружность, описанная около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https://m.edsoo.ru/88670a62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Окружность, описанная около треугольника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Окружность, вписанная в треугольник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https://m.edsoo.ru/8867103e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Окружность, вписанная в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треугольник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Симметричные фигуры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Простейшие задачи на построение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https://m.edsoo.ru/88671188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Простейшие задачи на построение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https://m.edsoo.ru/886712d2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Контрольная работа по теме «Окружность и круг. Геометрические построения»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https://m.edsoo.ru/88671462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и обобщение знаний основных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понятий и методов курса 7 класса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https://m.edsoo.ru/886715b6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66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Итоговая контрольная работа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https://m.edsoo.ru/886716ec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 w:cs="Times New Roman"/>
                  <w:color w:val="0000FF"/>
                  <w:szCs w:val="20"/>
                  <w:u w:val="single"/>
                </w:rPr>
                <w:t>https://m.edsoo.ru/886719bc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ОБЩЕЕ КОЛИЧЕСТВО ЧАСОВ ПО ПРОГРАММЕ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68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4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60DAC" w:rsidRDefault="00660DAC">
      <w:pPr>
        <w:sectPr w:rsidR="00660D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/>
        <w:ind w:left="1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8 КЛАСС</w:t>
      </w:r>
    </w:p>
    <w:p w:rsidR="00660DAC" w:rsidRDefault="00660DAC">
      <w:pPr>
        <w:spacing w:after="0"/>
        <w:ind w:left="120"/>
        <w:jc w:val="center"/>
        <w:rPr>
          <w:sz w:val="18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2"/>
        <w:gridCol w:w="4178"/>
        <w:gridCol w:w="928"/>
        <w:gridCol w:w="1815"/>
        <w:gridCol w:w="1884"/>
        <w:gridCol w:w="1325"/>
        <w:gridCol w:w="2860"/>
      </w:tblGrid>
      <w:tr w:rsidR="00660DAC">
        <w:trPr>
          <w:trHeight w:val="144"/>
          <w:tblCellSpacing w:w="0" w:type="dxa"/>
        </w:trPr>
        <w:tc>
          <w:tcPr>
            <w:tcW w:w="1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Дата изучения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Электронные цифровые образовательные ресурсы</w:t>
            </w:r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Многоугольники. Выпуклый многоугольник. Четырехугольник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Параллелограмм, его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Параллелограмм, его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Трапеция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Равнобокая и прямоугольная трапеции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Равнобокая и прямоугольная трапеции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 удвоения медианы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Частные случаи параллелограммов </w:t>
            </w:r>
            <w:r>
              <w:rPr>
                <w:rFonts w:ascii="Times New Roman" w:hAnsi="Times New Roman" w:cs="Times New Roman"/>
                <w:color w:val="000000"/>
              </w:rPr>
              <w:t>(прямоугольник, ромб, квадрат), их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Центральная симметрия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«Четырёхугольники»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Свойства площадей геометрических фигур. Площадь квадрата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прямоугольника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Формулы для </w:t>
            </w:r>
            <w:r>
              <w:rPr>
                <w:rFonts w:ascii="Times New Roman" w:hAnsi="Times New Roman" w:cs="Times New Roman"/>
                <w:color w:val="000000"/>
              </w:rPr>
              <w:t>площади треугольника, параллелограмма, трапеции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для площади треугольника, параллелограмма, трапеции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для площади треугольника, параллелограмма, трапеции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Формулы для площади </w:t>
            </w:r>
            <w:r>
              <w:rPr>
                <w:rFonts w:ascii="Times New Roman" w:hAnsi="Times New Roman" w:cs="Times New Roman"/>
                <w:color w:val="000000"/>
              </w:rPr>
              <w:t>треугольника, параллелограмма, трапеции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для площади треугольника, параллелограмма, трапеции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Вычисление площадей сложных 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Площади фигур на клетчатой бумаге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 с практическим содержанием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Задачи с практическим </w:t>
            </w:r>
            <w:r>
              <w:rPr>
                <w:rFonts w:ascii="Times New Roman" w:hAnsi="Times New Roman" w:cs="Times New Roman"/>
                <w:color w:val="000000"/>
              </w:rPr>
              <w:t>содержанием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с помощью метода вспомогательной площади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«Площадь»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Пифагора и её применение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Пифагора и её применение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Пифагора и её применение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Пифагора и её применение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Пифагора и её применение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Определение тригонометрических функций острого угла прямоугольного треугольника, </w:t>
            </w:r>
            <w:r>
              <w:rPr>
                <w:rFonts w:ascii="Times New Roman" w:hAnsi="Times New Roman" w:cs="Times New Roman"/>
                <w:color w:val="000000"/>
              </w:rPr>
              <w:t xml:space="preserve">тригонометрические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соотношения в прямоугольном треугольнике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тригонометрическое тождество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тригонометрическое тождество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тригонометрическое тождество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«Теорема Пифагора и начала тригонометрии»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Пропорциональные отрезки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Пропорциональные отрезки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Фалеса и теорема о пропорциональных отрезках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треугольники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Центр масс в треугольнике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Площади </w:t>
            </w:r>
            <w:r>
              <w:rPr>
                <w:rFonts w:ascii="Times New Roman" w:hAnsi="Times New Roman" w:cs="Times New Roman"/>
                <w:color w:val="000000"/>
              </w:rPr>
              <w:t>подобных 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Площади подобных 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Три признака подобия треугольников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Три признака подобия треугольников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Три признака подобия треугольников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Три признака подобия треугольников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Средняя линия треугольника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Средняя линия треугольника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Трапеция, её средняя линия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Трапеция, её средняя линия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Применение подобия при решении практических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«Подобные треугольники»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Взаимное расположение двух </w:t>
            </w:r>
            <w:r>
              <w:rPr>
                <w:rFonts w:ascii="Times New Roman" w:hAnsi="Times New Roman" w:cs="Times New Roman"/>
                <w:color w:val="000000"/>
              </w:rPr>
              <w:t>окружностей, общие касательные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Касание окружностей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Вписанные и центральные углы, угол между касательной и хордой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Вписанные и центральные углы, угол между касательной и хордой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Вписанные и центральные углы, угол между касательной и хордой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Углы между </w:t>
            </w:r>
            <w:r>
              <w:rPr>
                <w:rFonts w:ascii="Times New Roman" w:hAnsi="Times New Roman" w:cs="Times New Roman"/>
                <w:color w:val="000000"/>
              </w:rPr>
              <w:t>хордами и секущими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Углы между хордами и секущими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Вписанные и </w:t>
            </w:r>
            <w:r>
              <w:rPr>
                <w:rFonts w:ascii="Times New Roman" w:hAnsi="Times New Roman" w:cs="Times New Roman"/>
                <w:color w:val="000000"/>
              </w:rPr>
              <w:t>описанные четырёхугольники, их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Применение свойств вписанных и описанных четырёхугольников при решении геометрических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Контрольная работа по теме «Углы в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окружности. Вписанные и описанные четырехугольники»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</w:t>
            </w:r>
            <w:r>
              <w:rPr>
                <w:rFonts w:ascii="Times New Roman" w:hAnsi="Times New Roman" w:cs="Times New Roman"/>
                <w:color w:val="000000"/>
              </w:rPr>
              <w:t xml:space="preserve"> и 8 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основных понятий и методов курсов 7 и 8 </w:t>
            </w:r>
            <w:r>
              <w:rPr>
                <w:rFonts w:ascii="Times New Roman" w:hAnsi="Times New Roman" w:cs="Times New Roman"/>
                <w:color w:val="000000"/>
              </w:rPr>
              <w:t>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0DAC" w:rsidRDefault="00660DAC">
      <w:pPr>
        <w:sectPr w:rsidR="00660D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after="0"/>
        <w:ind w:left="1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9 КЛАСС</w:t>
      </w:r>
    </w:p>
    <w:p w:rsidR="00660DAC" w:rsidRDefault="00660DAC">
      <w:pPr>
        <w:spacing w:after="0"/>
        <w:ind w:left="120"/>
        <w:jc w:val="center"/>
        <w:rPr>
          <w:sz w:val="18"/>
        </w:rPr>
      </w:pPr>
    </w:p>
    <w:tbl>
      <w:tblPr>
        <w:tblW w:w="14047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2"/>
        <w:gridCol w:w="4181"/>
        <w:gridCol w:w="948"/>
        <w:gridCol w:w="1841"/>
        <w:gridCol w:w="1910"/>
        <w:gridCol w:w="1347"/>
        <w:gridCol w:w="2728"/>
      </w:tblGrid>
      <w:tr w:rsidR="00660DAC">
        <w:trPr>
          <w:trHeight w:val="144"/>
          <w:tblCellSpacing w:w="0" w:type="dxa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4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Дата изучения</w:t>
            </w:r>
          </w:p>
        </w:tc>
        <w:tc>
          <w:tcPr>
            <w:tcW w:w="2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Электронные </w:t>
            </w:r>
            <w:r>
              <w:rPr>
                <w:rFonts w:ascii="Times New Roman" w:hAnsi="Times New Roman" w:cs="Times New Roman"/>
                <w:b/>
                <w:color w:val="000000"/>
              </w:rPr>
              <w:t>цифровые образовательные ресурсы</w:t>
            </w: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векторов, умножение вектора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векторов, умножение вектора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векторов, умножение вектора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Разложение вектора по двум неколлинеарным векторам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Координаты вектора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с помощью векторов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с помощью векторов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Применение векторов для решения задач физики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«Векторы»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Декартовы координаты точек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 окружности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Координаты точек пересечения окружности и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«Декартовы координаты на плоскости»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Определение тригонометрических функций углов от 0° до 180°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приведения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Угловой коэффициент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площади треугольника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синусов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синусов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косинусов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косинусов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Практическое применение теорем синусов и косинусов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Нахождение длин сторон и величин углов </w:t>
            </w:r>
            <w:r>
              <w:rPr>
                <w:rFonts w:ascii="Times New Roman" w:hAnsi="Times New Roman" w:cs="Times New Roman"/>
                <w:color w:val="000000"/>
              </w:rPr>
              <w:t>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Скалярное произведение векторов, его </w:t>
            </w:r>
            <w:r>
              <w:rPr>
                <w:rFonts w:ascii="Times New Roman" w:hAnsi="Times New Roman" w:cs="Times New Roman"/>
                <w:color w:val="000000"/>
              </w:rPr>
              <w:t>применение для нахождения длин и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«Решение треугольников»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Правильные многоугольники, вычисление их элементов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 π. Длина окружности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 π. Длина окружности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Длина дуги окружности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Радианная мера угла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Площадь круга, сектора, сегмента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Площадь круга, сектора, сегмента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Площадь круга, сектора, сегмента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о движении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Параллельный перенос, поворот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Параллельный перенос, поворот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Параллельный перенос, поворот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Параллельный перенос, поворот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Применение движений при решении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52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преобразовании подобия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Соответственные элементы подобных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Соответственные элементы подобных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Теорема о произведении отрезков хорд, </w:t>
            </w:r>
            <w:r>
              <w:rPr>
                <w:rFonts w:ascii="Times New Roman" w:hAnsi="Times New Roman" w:cs="Times New Roman"/>
              </w:rPr>
              <w:t>теорема о произведении отрезков секущих, теорема о квадрате касательной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Теорема о произведении отрезков хорд, теорема о произведении отрезков секущих, </w:t>
            </w:r>
            <w:r>
              <w:rPr>
                <w:rFonts w:ascii="Times New Roman" w:hAnsi="Times New Roman" w:cs="Times New Roman"/>
              </w:rPr>
              <w:t>теорема о квадрате касательной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теорем в решении геометрических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теорем в решении геометрических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теорем в решении геометрических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по теме «Преобразование подобия. Метрические соотношения в окружности»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обобщение, </w:t>
            </w:r>
            <w:r>
              <w:rPr>
                <w:rFonts w:ascii="Times New Roman" w:hAnsi="Times New Roman" w:cs="Times New Roman"/>
                <w:color w:val="000000"/>
              </w:rPr>
              <w:t>систематизация знаний. Параллельные и перпендикулярные прямые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обобщение, систематизация знаний. Окружность и круг. Геометрические построения. </w:t>
            </w:r>
            <w:r>
              <w:rPr>
                <w:rFonts w:ascii="Times New Roman" w:hAnsi="Times New Roman" w:cs="Times New Roman"/>
                <w:color w:val="000000"/>
              </w:rPr>
              <w:t>Углы в окружности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660DAC">
        <w:trPr>
          <w:trHeight w:val="144"/>
          <w:tblCellSpacing w:w="0" w:type="dxa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182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Повторение, обобщение,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0DAC">
        <w:trPr>
          <w:trHeight w:val="144"/>
          <w:tblCellSpacing w:w="0" w:type="dxa"/>
        </w:trPr>
        <w:tc>
          <w:tcPr>
            <w:tcW w:w="5275" w:type="dxa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4073" w:type="dxa"/>
            <w:gridSpan w:val="2"/>
            <w:tcMar>
              <w:top w:w="50" w:type="dxa"/>
              <w:left w:w="100" w:type="dxa"/>
            </w:tcMar>
            <w:vAlign w:val="center"/>
          </w:tcPr>
          <w:p w:rsidR="00660DAC" w:rsidRDefault="00660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0DAC" w:rsidRDefault="00660DAC">
      <w:pPr>
        <w:sectPr w:rsidR="00660D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before="199" w:after="199" w:line="336" w:lineRule="auto"/>
        <w:ind w:left="120"/>
        <w:jc w:val="center"/>
      </w:pPr>
      <w:bookmarkStart w:id="10" w:name="block-52083343"/>
      <w:bookmarkEnd w:id="9"/>
      <w:r>
        <w:rPr>
          <w:rFonts w:ascii="Times New Roman" w:hAnsi="Times New Roman"/>
          <w:b/>
          <w:color w:val="000000"/>
        </w:rPr>
        <w:lastRenderedPageBreak/>
        <w:t>ПРОВЕРЯЕМЫЕ ТРЕБОВАНИЯ К РЕЗУЛЬТАТАМ ОСВОЕНИЯ ОСНОВНОЙ ОБРАЗОВАТЕЛЬНОЙ ПРОГРАММЫ</w:t>
      </w:r>
    </w:p>
    <w:p w:rsidR="00660DAC" w:rsidRDefault="004204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Код проверяемого </w:t>
            </w:r>
            <w:r>
              <w:rPr>
                <w:rFonts w:ascii="Times New Roman" w:hAnsi="Times New Roman" w:cs="Times New Roman"/>
                <w:b/>
                <w:color w:val="000000"/>
              </w:rPr>
              <w:t>результата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Распознавать изученные геометрические фигуры, определять их взаимное расположение, изображать геометрические фигуры, </w:t>
            </w:r>
            <w:r>
              <w:rPr>
                <w:rFonts w:ascii="Times New Roman" w:hAnsi="Times New Roman" w:cs="Times New Roman"/>
                <w:color w:val="000000"/>
              </w:rPr>
              <w:t>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Делать грубую оценку линейных и угловых величин предметов в реальной жизни, размеров природных объектов. Различать раз</w:t>
            </w:r>
            <w:r>
              <w:rPr>
                <w:rFonts w:ascii="Times New Roman" w:hAnsi="Times New Roman" w:cs="Times New Roman"/>
                <w:color w:val="000000"/>
              </w:rPr>
              <w:t>меры этих объектов по порядку величины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Строить чертежи к геометрическим задачам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Проводить логические рассуждения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с использованием геометрических теорем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Определять параллельность прямых с помо</w:t>
            </w:r>
            <w:r>
              <w:rPr>
                <w:rFonts w:ascii="Times New Roman" w:hAnsi="Times New Roman" w:cs="Times New Roman"/>
                <w:color w:val="000000"/>
              </w:rPr>
              <w:t>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задачи на клетчатой бумаге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Проводить вычисления и находить числовые и буквенные </w:t>
            </w:r>
            <w:r>
              <w:rPr>
                <w:rFonts w:ascii="Times New Roman" w:hAnsi="Times New Roman" w:cs="Times New Roman"/>
                <w:color w:val="000000"/>
              </w:rPr>
              <w:t>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Владеть понятием геомет</w:t>
            </w:r>
            <w:r>
              <w:rPr>
                <w:rFonts w:ascii="Times New Roman" w:hAnsi="Times New Roman" w:cs="Times New Roman"/>
                <w:color w:val="000000"/>
              </w:rPr>
              <w:t>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Формулировать определения окружности и круга, хорды и диаметра окружности, пользоваться их свойствами. Уметь применять эти св</w:t>
            </w:r>
            <w:r>
              <w:rPr>
                <w:rFonts w:ascii="Times New Roman" w:hAnsi="Times New Roman" w:cs="Times New Roman"/>
                <w:color w:val="000000"/>
              </w:rPr>
              <w:t>ойства при решении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</w:t>
            </w:r>
            <w:r>
              <w:rPr>
                <w:rFonts w:ascii="Times New Roman" w:hAnsi="Times New Roman" w:cs="Times New Roman"/>
                <w:color w:val="000000"/>
              </w:rPr>
              <w:t>реугольника пересекаются в одной точке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Пользоваться простейшими геометрическими неравенствами, понимать 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практический смысл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660DAC" w:rsidRDefault="00660DAC">
      <w:pPr>
        <w:spacing w:after="0"/>
        <w:ind w:left="120"/>
      </w:pPr>
    </w:p>
    <w:p w:rsidR="00660DAC" w:rsidRDefault="004204D8">
      <w:pPr>
        <w:spacing w:before="199" w:after="199"/>
        <w:ind w:left="120"/>
        <w:rPr>
          <w:sz w:val="18"/>
        </w:rPr>
      </w:pPr>
      <w:r>
        <w:rPr>
          <w:rFonts w:ascii="Times New Roman" w:hAnsi="Times New Roman"/>
          <w:b/>
          <w:color w:val="000000"/>
        </w:rPr>
        <w:lastRenderedPageBreak/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понятием средней линии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подобия треугольников в решении геомет</w:t>
            </w:r>
            <w:r>
              <w:rPr>
                <w:rFonts w:ascii="Times New Roman" w:hAnsi="Times New Roman"/>
                <w:color w:val="000000"/>
                <w:sz w:val="24"/>
              </w:rPr>
              <w:t>рических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синуса, косинуса </w:t>
            </w:r>
            <w:r>
              <w:rPr>
                <w:rFonts w:ascii="Times New Roman" w:hAnsi="Times New Roman"/>
                <w:color w:val="000000"/>
                <w:sz w:val="24"/>
              </w:rPr>
              <w:t>и тангенса острого угла прямоугольного треугольника. Пользоваться этими понятиями для решения практических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умения в практических задачах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понятием </w:t>
            </w:r>
            <w:r>
              <w:rPr>
                <w:rFonts w:ascii="Times New Roman" w:hAnsi="Times New Roman"/>
                <w:color w:val="000000"/>
                <w:sz w:val="24"/>
              </w:rPr>
              <w:t>описанного четырёхугольника, применять свойства описанного четырёхугольника при решении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</w:t>
            </w:r>
            <w:r>
              <w:rPr>
                <w:rFonts w:ascii="Times New Roman" w:hAnsi="Times New Roman"/>
                <w:color w:val="000000"/>
                <w:sz w:val="24"/>
              </w:rPr>
              <w:t>я и тригонометрии (пользуясь, где необходимо, калькулятором)</w:t>
            </w:r>
          </w:p>
        </w:tc>
      </w:tr>
    </w:tbl>
    <w:p w:rsidR="00660DAC" w:rsidRDefault="00660DAC">
      <w:pPr>
        <w:spacing w:after="0"/>
        <w:ind w:left="120"/>
      </w:pPr>
    </w:p>
    <w:p w:rsidR="00660DAC" w:rsidRDefault="00660DAC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660DAC" w:rsidRDefault="00660DAC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660DAC" w:rsidRDefault="00660DAC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660DAC" w:rsidRDefault="00660DAC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660DAC" w:rsidRDefault="00660DAC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660DAC" w:rsidRDefault="004204D8">
      <w:pPr>
        <w:spacing w:before="199" w:after="199"/>
        <w:ind w:left="120"/>
        <w:rPr>
          <w:sz w:val="18"/>
        </w:rPr>
      </w:pPr>
      <w:r>
        <w:rPr>
          <w:rFonts w:ascii="Times New Roman" w:hAnsi="Times New Roman"/>
          <w:b/>
          <w:color w:val="000000"/>
        </w:rPr>
        <w:lastRenderedPageBreak/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формулами приведения и основным тр</w:t>
            </w:r>
            <w:r>
              <w:rPr>
                <w:rFonts w:ascii="Times New Roman" w:hAnsi="Times New Roman"/>
                <w:color w:val="000000"/>
                <w:sz w:val="24"/>
              </w:rPr>
              <w:t>игонометрическим тождеством для нахождения соотношений между тригонометрическими величинами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</w:t>
            </w:r>
            <w:r>
              <w:rPr>
                <w:rFonts w:ascii="Times New Roman" w:hAnsi="Times New Roman"/>
                <w:color w:val="000000"/>
                <w:sz w:val="24"/>
              </w:rPr>
              <w:t>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приводить примеры подобных фигур в окружающем мире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векторами, понимать их геометрический и физический смысл, применять их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решении геометрических и физических задач. Применять скалярное произведение векторов для нахождения длин и углов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правильно</w:t>
            </w:r>
            <w:r>
              <w:rPr>
                <w:rFonts w:ascii="Times New Roman" w:hAnsi="Times New Roman"/>
                <w:color w:val="000000"/>
                <w:sz w:val="24"/>
              </w:rPr>
              <w:t>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оси или центры симметрии фигур, применять движения плоскости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случаях</w:t>
            </w:r>
          </w:p>
        </w:tc>
      </w:tr>
      <w:tr w:rsidR="00660DA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</w:t>
            </w:r>
          </w:p>
        </w:tc>
      </w:tr>
    </w:tbl>
    <w:p w:rsidR="00660DAC" w:rsidRDefault="00660DAC">
      <w:pPr>
        <w:spacing w:after="0"/>
        <w:ind w:left="120"/>
      </w:pPr>
    </w:p>
    <w:p w:rsidR="00660DAC" w:rsidRDefault="00660DAC">
      <w:pPr>
        <w:sectPr w:rsidR="00660DAC">
          <w:pgSz w:w="11906" w:h="16383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before="199" w:after="199" w:line="336" w:lineRule="auto"/>
        <w:ind w:left="120"/>
        <w:jc w:val="center"/>
        <w:rPr>
          <w:sz w:val="18"/>
        </w:rPr>
      </w:pPr>
      <w:bookmarkStart w:id="11" w:name="block-52083345"/>
      <w:bookmarkEnd w:id="10"/>
      <w:r>
        <w:rPr>
          <w:rFonts w:ascii="Times New Roman" w:hAnsi="Times New Roman"/>
          <w:b/>
          <w:color w:val="000000"/>
        </w:rPr>
        <w:lastRenderedPageBreak/>
        <w:t>ПРОВЕРЯЕМЫЕ ЭЛЕМЕНТЫ СОДЕРЖАНИЯ</w:t>
      </w:r>
    </w:p>
    <w:p w:rsidR="00660DAC" w:rsidRDefault="004204D8">
      <w:pPr>
        <w:spacing w:before="199" w:after="199"/>
        <w:ind w:left="120"/>
        <w:rPr>
          <w:sz w:val="18"/>
        </w:rPr>
      </w:pPr>
      <w:r>
        <w:rPr>
          <w:rFonts w:ascii="Times New Roman" w:hAnsi="Times New Roman"/>
          <w:b/>
          <w:color w:val="000000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3"/>
        <w:gridCol w:w="8037"/>
      </w:tblGrid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Код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Проверяемый элемент содержания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</w:rPr>
              <w:t>Геометрия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Начальные понятия геометрии. Точка, прямая, отрезок, луч. Угол. Виды углов. Вертикальные и смежные углы. Биссектриса угла. Ломаная, многоугольник. </w:t>
            </w:r>
            <w:r>
              <w:rPr>
                <w:rFonts w:ascii="Times New Roman" w:hAnsi="Times New Roman"/>
                <w:color w:val="000000"/>
              </w:rPr>
              <w:t>Параллельность и перпендикулярность прямых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Равнобедренный и равносторонний треугольники. Неравенство треугольника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Свойства и признаки равнобедренного треугольника. Признаки равенства треугольников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Неравенства в геометрии: неравенство треугольника, неравен</w:t>
            </w:r>
            <w:r>
              <w:rPr>
                <w:rFonts w:ascii="Times New Roman" w:hAnsi="Times New Roman"/>
                <w:color w:val="000000"/>
              </w:rPr>
              <w:t>ство о длине ломаной, теорема о большем угле и большей стороне треугольника. Перпендикуляр и наклонная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6.9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6.10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Окружность и круг, хорда и ди</w:t>
            </w:r>
            <w:r>
              <w:rPr>
                <w:rFonts w:ascii="Times New Roman" w:hAnsi="Times New Roman"/>
                <w:color w:val="000000"/>
              </w:rPr>
              <w:t>аметр, их свойства. Взаимное расположение окружности и прямой. Касательная и секущая к окружности</w:t>
            </w:r>
          </w:p>
        </w:tc>
      </w:tr>
      <w:tr w:rsidR="00660DAC">
        <w:trPr>
          <w:trHeight w:val="144"/>
        </w:trPr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6.11</w:t>
            </w:r>
          </w:p>
        </w:tc>
        <w:tc>
          <w:tcPr>
            <w:tcW w:w="8037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660DAC" w:rsidRDefault="00660DAC">
      <w:pPr>
        <w:spacing w:after="0"/>
        <w:ind w:left="120"/>
      </w:pPr>
    </w:p>
    <w:p w:rsidR="00660DAC" w:rsidRDefault="004204D8">
      <w:pPr>
        <w:spacing w:before="199" w:after="199"/>
        <w:ind w:left="120"/>
        <w:rPr>
          <w:sz w:val="18"/>
        </w:rPr>
      </w:pPr>
      <w:r>
        <w:rPr>
          <w:rFonts w:ascii="Times New Roman" w:hAnsi="Times New Roman"/>
          <w:b/>
          <w:color w:val="000000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4"/>
        <w:gridCol w:w="8036"/>
      </w:tblGrid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</w:rPr>
              <w:t xml:space="preserve"> Код 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</w:rPr>
              <w:t>Геометрия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Четырёхугольники. Параллелограмм, его признаки и свойства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Прямоугольник, ромб, квадрат, их признаки и свойства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Трапеция, равнобокая трапеция, её свойства и признаки. Прямоугольная трапеция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Метод удвоения медианы. Центральная симметрия. </w:t>
            </w:r>
            <w:r>
              <w:rPr>
                <w:rFonts w:ascii="Times New Roman" w:hAnsi="Times New Roman"/>
                <w:color w:val="000000"/>
              </w:rPr>
              <w:t>Теорема Фалеса и теорема о пропорциональных отрезках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Средние линии треугольника и трапеции. Центр масс треугольника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Формулы для площади треугольника, параллелограмма, ромба и трапеции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6.9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Вычисление площадей треугольников и многоугольников на клетчатой бумаге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6.10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Теорема Пифагора. </w:t>
            </w:r>
            <w:r>
              <w:rPr>
                <w:rFonts w:ascii="Times New Roman" w:hAnsi="Times New Roman"/>
                <w:color w:val="000000"/>
              </w:rPr>
              <w:t xml:space="preserve">Применение теоремы Пифагора при решении практических </w:t>
            </w:r>
            <w:r>
              <w:rPr>
                <w:rFonts w:ascii="Times New Roman" w:hAnsi="Times New Roman"/>
                <w:color w:val="000000"/>
              </w:rPr>
              <w:lastRenderedPageBreak/>
              <w:t>задач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>6.11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30°, 45° и 60°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6.12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Вписанные и центральные углы, </w:t>
            </w:r>
            <w:r>
              <w:rPr>
                <w:rFonts w:ascii="Times New Roman" w:hAnsi="Times New Roman"/>
                <w:color w:val="000000"/>
              </w:rPr>
              <w:t>угол между касательной и хордой. Углы между хордами и секущими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6.13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Вписанные и описанные четырёхугольники</w:t>
            </w:r>
          </w:p>
        </w:tc>
      </w:tr>
      <w:tr w:rsidR="00660DAC">
        <w:trPr>
          <w:trHeight w:val="144"/>
        </w:trPr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6.14</w:t>
            </w:r>
          </w:p>
        </w:tc>
        <w:tc>
          <w:tcPr>
            <w:tcW w:w="803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660DAC" w:rsidRDefault="00660DAC">
      <w:pPr>
        <w:spacing w:after="0"/>
        <w:ind w:left="120"/>
      </w:pPr>
    </w:p>
    <w:p w:rsidR="00660DAC" w:rsidRDefault="004204D8">
      <w:pPr>
        <w:spacing w:before="199" w:after="199"/>
        <w:ind w:left="120"/>
        <w:rPr>
          <w:sz w:val="18"/>
        </w:rPr>
      </w:pPr>
      <w:r>
        <w:rPr>
          <w:rFonts w:ascii="Times New Roman" w:hAnsi="Times New Roman"/>
          <w:b/>
          <w:color w:val="000000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5"/>
        <w:gridCol w:w="8295"/>
      </w:tblGrid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Код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</w:rPr>
              <w:t>Геометрия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Решение треугольников. Теорема косинусов и теорема синусов. Решение практических задач с </w:t>
            </w:r>
            <w:r>
              <w:rPr>
                <w:rFonts w:ascii="Times New Roman" w:hAnsi="Times New Roman"/>
                <w:color w:val="000000"/>
              </w:rPr>
              <w:t>использованием теоремы косинусов и теоремы синусов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Преобразование подобия. Подобие соответственных элементов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Вектор, длина (модуль)</w:t>
            </w:r>
            <w:r>
              <w:rPr>
                <w:rFonts w:ascii="Times New Roman" w:hAnsi="Times New Roman"/>
                <w:color w:val="000000"/>
              </w:rPr>
              <w:t xml:space="preserve">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Координаты вектора. Скалярное произведение векторов, </w:t>
            </w:r>
            <w:r>
              <w:rPr>
                <w:rFonts w:ascii="Times New Roman" w:hAnsi="Times New Roman"/>
                <w:color w:val="000000"/>
              </w:rPr>
              <w:t>применение для нахождения длин и углов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Правильные многоугольники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6.9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Длина окружности. Градусная и</w:t>
            </w:r>
            <w:r>
              <w:rPr>
                <w:rFonts w:ascii="Times New Roman" w:hAnsi="Times New Roman"/>
                <w:color w:val="000000"/>
              </w:rPr>
              <w:t xml:space="preserve"> радианная мера угла, вычисление длин дуг окружностей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6.10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Площадь круга, сектора, сегмента</w:t>
            </w:r>
          </w:p>
        </w:tc>
      </w:tr>
      <w:tr w:rsidR="00660DAC">
        <w:trPr>
          <w:trHeight w:val="144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</w:rPr>
              <w:t>6.11</w:t>
            </w:r>
          </w:p>
        </w:tc>
        <w:tc>
          <w:tcPr>
            <w:tcW w:w="8295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</w:rPr>
              <w:t>Движения плоскости и внутренние симметрии фигур (элементарные представления). Параллельный перенос. Поворот</w:t>
            </w:r>
          </w:p>
        </w:tc>
      </w:tr>
    </w:tbl>
    <w:p w:rsidR="00660DAC" w:rsidRDefault="00660DAC">
      <w:pPr>
        <w:spacing w:after="0"/>
        <w:ind w:left="120"/>
      </w:pPr>
    </w:p>
    <w:p w:rsidR="00660DAC" w:rsidRDefault="00660DAC">
      <w:pPr>
        <w:sectPr w:rsidR="00660DAC">
          <w:pgSz w:w="11906" w:h="16383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before="199" w:after="199" w:line="336" w:lineRule="auto"/>
        <w:ind w:left="120"/>
        <w:rPr>
          <w:sz w:val="18"/>
        </w:rPr>
      </w:pPr>
      <w:bookmarkStart w:id="12" w:name="block-52083346"/>
      <w:bookmarkEnd w:id="11"/>
      <w:r>
        <w:rPr>
          <w:rFonts w:ascii="Times New Roman" w:hAnsi="Times New Roman"/>
          <w:b/>
          <w:color w:val="000000"/>
        </w:rPr>
        <w:lastRenderedPageBreak/>
        <w:t xml:space="preserve">ПРОВЕРЯЕМЫЕ НА ОГЭ ПО МАТЕМАТИКЕ </w:t>
      </w:r>
      <w:r>
        <w:rPr>
          <w:rFonts w:ascii="Times New Roman" w:hAnsi="Times New Roman"/>
          <w:b/>
          <w:color w:val="000000"/>
        </w:rPr>
        <w:t>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31"/>
        <w:gridCol w:w="7449"/>
      </w:tblGrid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 проверяемого требования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ФГОС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</w:t>
            </w:r>
            <w:r>
              <w:rPr>
                <w:rFonts w:ascii="Times New Roman" w:hAnsi="Times New Roman" w:cs="Times New Roman"/>
                <w:color w:val="000000"/>
              </w:rPr>
              <w:t>альных процессов и явлений, при решении задач из других учебных предметов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</w:t>
            </w:r>
            <w:r>
              <w:rPr>
                <w:rFonts w:ascii="Times New Roman" w:hAnsi="Times New Roman" w:cs="Times New Roman"/>
                <w:color w:val="000000"/>
              </w:rPr>
              <w:t>ания и отрицания высказываний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</w:t>
            </w:r>
            <w:r>
              <w:rPr>
                <w:rFonts w:ascii="Times New Roman" w:hAnsi="Times New Roman" w:cs="Times New Roman"/>
                <w:color w:val="000000"/>
              </w:rPr>
              <w:t>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</w:t>
            </w:r>
            <w:r>
              <w:rPr>
                <w:rFonts w:ascii="Times New Roman" w:hAnsi="Times New Roman" w:cs="Times New Roman"/>
                <w:color w:val="000000"/>
              </w:rPr>
              <w:t>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числовое равенство, уравнение с одной переменной, числ</w:t>
            </w:r>
            <w:r>
              <w:rPr>
                <w:rFonts w:ascii="Times New Roman" w:hAnsi="Times New Roman" w:cs="Times New Roman"/>
                <w:color w:val="000000"/>
              </w:rPr>
              <w:t xml:space="preserve">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</w:t>
            </w:r>
            <w:r>
              <w:rPr>
                <w:rFonts w:ascii="Times New Roman" w:hAnsi="Times New Roman" w:cs="Times New Roman"/>
                <w:color w:val="000000"/>
              </w:rPr>
              <w:t>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функция, граф</w:t>
            </w:r>
            <w:r>
              <w:rPr>
                <w:rFonts w:ascii="Times New Roman" w:hAnsi="Times New Roman" w:cs="Times New Roman"/>
                <w:color w:val="000000"/>
              </w:rPr>
              <w:t>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</w:t>
            </w:r>
            <w:r>
              <w:rPr>
                <w:rFonts w:ascii="Times New Roman" w:hAnsi="Times New Roman" w:cs="Times New Roman"/>
                <w:color w:val="000000"/>
              </w:rPr>
              <w:t xml:space="preserve">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</w:t>
            </w:r>
            <w:r>
              <w:rPr>
                <w:rFonts w:ascii="Times New Roman" w:hAnsi="Times New Roman" w:cs="Times New Roman"/>
                <w:color w:val="000000"/>
              </w:rPr>
              <w:t>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</w:t>
            </w:r>
            <w:r>
              <w:rPr>
                <w:rFonts w:ascii="Times New Roman" w:hAnsi="Times New Roman" w:cs="Times New Roman"/>
                <w:color w:val="000000"/>
              </w:rPr>
              <w:t>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</w:t>
            </w:r>
            <w:r>
              <w:rPr>
                <w:rFonts w:ascii="Times New Roman" w:hAnsi="Times New Roman" w:cs="Times New Roman"/>
                <w:color w:val="000000"/>
              </w:rPr>
              <w:t>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</w:t>
            </w:r>
            <w:r>
              <w:rPr>
                <w:rFonts w:ascii="Times New Roman" w:hAnsi="Times New Roman" w:cs="Times New Roman"/>
                <w:color w:val="000000"/>
              </w:rPr>
              <w:t>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</w:t>
            </w:r>
            <w:r>
              <w:rPr>
                <w:rFonts w:ascii="Times New Roman" w:hAnsi="Times New Roman" w:cs="Times New Roman"/>
                <w:color w:val="000000"/>
              </w:rPr>
              <w:t>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</w:t>
            </w:r>
            <w:r>
              <w:rPr>
                <w:rFonts w:ascii="Times New Roman" w:hAnsi="Times New Roman" w:cs="Times New Roman"/>
                <w:color w:val="000000"/>
              </w:rPr>
              <w:t>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</w:t>
            </w:r>
            <w:r>
              <w:rPr>
                <w:rFonts w:ascii="Times New Roman" w:hAnsi="Times New Roman" w:cs="Times New Roman"/>
                <w:color w:val="000000"/>
              </w:rPr>
              <w:t>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</w:t>
            </w:r>
            <w:r>
              <w:rPr>
                <w:rFonts w:ascii="Times New Roman" w:hAnsi="Times New Roman" w:cs="Times New Roman"/>
                <w:color w:val="000000"/>
              </w:rPr>
              <w:t>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изображать плоские фигуры и </w:t>
            </w:r>
            <w:r>
              <w:rPr>
                <w:rFonts w:ascii="Times New Roman" w:hAnsi="Times New Roman" w:cs="Times New Roman"/>
                <w:color w:val="000000"/>
              </w:rPr>
              <w:t>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оперировать понятиями: прямоугольная система координат; координаты точки, вектор, сумма векторов, </w:t>
            </w:r>
            <w:r>
              <w:rPr>
                <w:rFonts w:ascii="Times New Roman" w:hAnsi="Times New Roman" w:cs="Times New Roman"/>
                <w:color w:val="000000"/>
              </w:rPr>
              <w:t>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столбиковые и круг</w:t>
            </w:r>
            <w:r>
              <w:rPr>
                <w:rFonts w:ascii="Times New Roman" w:hAnsi="Times New Roman" w:cs="Times New Roman"/>
                <w:color w:val="000000"/>
              </w:rPr>
              <w:t>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</w:t>
            </w:r>
            <w:r>
              <w:rPr>
                <w:rFonts w:ascii="Times New Roman" w:hAnsi="Times New Roman" w:cs="Times New Roman"/>
                <w:color w:val="000000"/>
              </w:rPr>
              <w:t>стики реальных процессов и явлений; умение распознавать изменчивые величины в окружающем мире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</w:t>
            </w:r>
            <w:r>
              <w:rPr>
                <w:rFonts w:ascii="Times New Roman" w:hAnsi="Times New Roman" w:cs="Times New Roman"/>
                <w:color w:val="000000"/>
              </w:rPr>
              <w:t>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</w:t>
            </w:r>
            <w:r>
              <w:rPr>
                <w:rFonts w:ascii="Times New Roman" w:hAnsi="Times New Roman" w:cs="Times New Roman"/>
                <w:color w:val="000000"/>
              </w:rPr>
              <w:t>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60DAC">
        <w:trPr>
          <w:trHeight w:val="144"/>
        </w:trPr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7449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выбирать подходящий изученный метод для р</w:t>
            </w:r>
            <w:r>
              <w:rPr>
                <w:rFonts w:ascii="Times New Roman" w:hAnsi="Times New Roman" w:cs="Times New Roman"/>
                <w:color w:val="000000"/>
              </w:rPr>
              <w:t>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</w:t>
            </w:r>
            <w:r>
              <w:rPr>
                <w:rFonts w:ascii="Times New Roman" w:hAnsi="Times New Roman" w:cs="Times New Roman"/>
                <w:color w:val="000000"/>
              </w:rPr>
              <w:t>ических открытий и их авторов в отечественной и всемирной истории</w:t>
            </w:r>
          </w:p>
        </w:tc>
      </w:tr>
    </w:tbl>
    <w:p w:rsidR="00660DAC" w:rsidRDefault="00660DAC">
      <w:pPr>
        <w:sectPr w:rsidR="00660DAC">
          <w:pgSz w:w="11906" w:h="16383"/>
          <w:pgMar w:top="1134" w:right="850" w:bottom="1134" w:left="1701" w:header="720" w:footer="720" w:gutter="0"/>
          <w:cols w:space="720"/>
        </w:sectPr>
      </w:pPr>
    </w:p>
    <w:p w:rsidR="00660DAC" w:rsidRDefault="004204D8">
      <w:pPr>
        <w:spacing w:before="199" w:after="199" w:line="336" w:lineRule="auto"/>
        <w:ind w:left="120"/>
        <w:jc w:val="center"/>
        <w:rPr>
          <w:sz w:val="18"/>
        </w:rPr>
      </w:pPr>
      <w:bookmarkStart w:id="13" w:name="block-52083347"/>
      <w:bookmarkEnd w:id="12"/>
      <w:r>
        <w:rPr>
          <w:rFonts w:ascii="Times New Roman" w:hAnsi="Times New Roman"/>
          <w:b/>
          <w:color w:val="000000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Натуральные и целые числа. Признаки делимости целых чисел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Действительные числа. Арифметические операции с действительными числами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Приближённые </w:t>
            </w:r>
            <w:r>
              <w:rPr>
                <w:rFonts w:ascii="Times New Roman" w:hAnsi="Times New Roman" w:cs="Times New Roman"/>
                <w:color w:val="000000"/>
              </w:rPr>
              <w:t>вычисления, правила округления, прикидка и оценка результата вычислений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Буквенные выражения (выражения с переменными)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Многочлены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Алгебраическая дробь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Целые и дробно-рациональные уравнения. Системы и совокупности уравнений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Целые и </w:t>
            </w:r>
            <w:r>
              <w:rPr>
                <w:rFonts w:ascii="Times New Roman" w:hAnsi="Times New Roman" w:cs="Times New Roman"/>
                <w:color w:val="000000"/>
              </w:rPr>
              <w:t>дробно-рациональные неравенства. Системы и совокупности неравенств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последовательности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Последовательности, способы задания последовательностей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 w:cs="Times New Roman"/>
                <w:color w:val="000000"/>
              </w:rPr>
              <w:t>процентов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</w:t>
            </w:r>
            <w:r>
              <w:rPr>
                <w:rFonts w:ascii="Times New Roman" w:hAnsi="Times New Roman" w:cs="Times New Roman"/>
                <w:color w:val="000000"/>
              </w:rPr>
              <w:t xml:space="preserve"> значение функции на промежутке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Координаты на прямой и плоскости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Координатная прямая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Декартовы координаты на плоскости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Геометрические фигуры и их свойства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Треугольник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Многоугольники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Окружность и круг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Измерение геометрических величин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Векторы на плоскости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Описательная статистика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Вероятность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Комбинаторика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Множества </w:t>
            </w:r>
          </w:p>
        </w:tc>
      </w:tr>
      <w:tr w:rsidR="00660DAC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660DAC" w:rsidRDefault="004204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Графы </w:t>
            </w:r>
          </w:p>
        </w:tc>
      </w:tr>
    </w:tbl>
    <w:p w:rsidR="00660DAC" w:rsidRDefault="004204D8">
      <w:pPr>
        <w:spacing w:after="0" w:line="240" w:lineRule="auto"/>
        <w:rPr>
          <w:rFonts w:ascii="Times New Roman" w:hAnsi="Times New Roman" w:cs="Times New Roman"/>
          <w:sz w:val="18"/>
        </w:rPr>
      </w:pPr>
      <w:bookmarkStart w:id="14" w:name="block-52083344"/>
      <w:bookmarkEnd w:id="13"/>
      <w:r>
        <w:rPr>
          <w:rFonts w:ascii="Times New Roman" w:hAnsi="Times New Roman" w:cs="Times New Roman"/>
          <w:b/>
        </w:rPr>
        <w:lastRenderedPageBreak/>
        <w:t>УЧЕБНО-МЕТОДИЧЕСКОЕ ОБЕСПЕЧЕНИЕ ОБРАЗОВАТЕЛЬНОГО ПРОЦЕССА</w:t>
      </w:r>
    </w:p>
    <w:p w:rsidR="00660DAC" w:rsidRDefault="004204D8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</w:rPr>
        <w:t>ОБЯЗАТЕЛЬНЫЕ</w:t>
      </w:r>
      <w:r>
        <w:rPr>
          <w:rFonts w:ascii="Times New Roman" w:hAnsi="Times New Roman" w:cs="Times New Roman"/>
          <w:b/>
        </w:rPr>
        <w:t xml:space="preserve"> УЧЕБНЫЕ МАТЕРИАЛЫ ДЛЯ УЧЕНИКА</w:t>
      </w:r>
    </w:p>
    <w:p w:rsidR="00660DAC" w:rsidRDefault="00660DAC">
      <w:pPr>
        <w:spacing w:after="0" w:line="240" w:lineRule="auto"/>
        <w:rPr>
          <w:rFonts w:ascii="Times New Roman" w:hAnsi="Times New Roman" w:cs="Times New Roman"/>
        </w:rPr>
      </w:pPr>
    </w:p>
    <w:p w:rsidR="00660DAC" w:rsidRDefault="004204D8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Геометрия, 7-9 классы/ Атанасян Л.С., Бутузов В.Ф., Кадомцев С.Б. и другие, Акционерное общество «Издательство «Просвещение», 2023</w:t>
      </w:r>
    </w:p>
    <w:p w:rsidR="00660DAC" w:rsidRDefault="00660DAC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660DAC" w:rsidRDefault="00660DAC">
      <w:pPr>
        <w:spacing w:after="0" w:line="240" w:lineRule="auto"/>
        <w:rPr>
          <w:rFonts w:ascii="Times New Roman" w:hAnsi="Times New Roman" w:cs="Times New Roman"/>
          <w:b/>
        </w:rPr>
      </w:pPr>
    </w:p>
    <w:p w:rsidR="00660DAC" w:rsidRDefault="00660DAC">
      <w:pPr>
        <w:spacing w:after="0" w:line="240" w:lineRule="auto"/>
        <w:rPr>
          <w:rFonts w:ascii="Times New Roman" w:hAnsi="Times New Roman" w:cs="Times New Roman"/>
          <w:b/>
        </w:rPr>
      </w:pPr>
    </w:p>
    <w:p w:rsidR="00660DAC" w:rsidRDefault="004204D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МЕТОДИЧЕСКИЕ МАТЕРИАЛЫ ДЛЯ УЧИТЕЛЯ</w:t>
      </w:r>
    </w:p>
    <w:p w:rsidR="00660DAC" w:rsidRDefault="00660DAC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Атанасян Л.С. Изучение геометрии в 7-9 классах: </w:t>
      </w:r>
      <w:r>
        <w:rPr>
          <w:rFonts w:ascii="Times New Roman" w:hAnsi="Times New Roman" w:cs="Times New Roman"/>
        </w:rPr>
        <w:t>методические рекомендации для учителя. – М.: Просвещение, 2015.</w:t>
      </w:r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КИМ по геометрии к учебнику Атанасяна Л.С. 2023г </w:t>
      </w:r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Пособие для подготовки учащихся к ОГЭ под редакцией Ященко И.В. 2023г</w:t>
      </w:r>
    </w:p>
    <w:p w:rsidR="00660DAC" w:rsidRDefault="00660DAC">
      <w:pPr>
        <w:spacing w:after="0" w:line="240" w:lineRule="auto"/>
        <w:rPr>
          <w:rFonts w:ascii="Times New Roman" w:hAnsi="Times New Roman" w:cs="Times New Roman"/>
          <w:b/>
        </w:rPr>
      </w:pPr>
    </w:p>
    <w:p w:rsidR="00660DAC" w:rsidRDefault="00660DAC">
      <w:pPr>
        <w:spacing w:after="0" w:line="240" w:lineRule="auto"/>
        <w:rPr>
          <w:rFonts w:ascii="Times New Roman" w:hAnsi="Times New Roman" w:cs="Times New Roman"/>
          <w:b/>
        </w:rPr>
      </w:pPr>
    </w:p>
    <w:p w:rsidR="00660DAC" w:rsidRDefault="00660DAC">
      <w:pPr>
        <w:spacing w:after="0" w:line="240" w:lineRule="auto"/>
        <w:rPr>
          <w:rFonts w:ascii="Times New Roman" w:hAnsi="Times New Roman" w:cs="Times New Roman"/>
          <w:b/>
        </w:rPr>
      </w:pPr>
    </w:p>
    <w:p w:rsidR="00660DAC" w:rsidRDefault="004204D8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</w:rPr>
        <w:t>ЦИФРОВЫЕ ОБРАЗОВАТЕЛЬНЫЕ РЕСУРСЫ И РЕСУРСЫ СЕТИ ИНТЕРНЕТ</w:t>
      </w:r>
    </w:p>
    <w:p w:rsidR="00660DAC" w:rsidRDefault="00660DAC">
      <w:pPr>
        <w:spacing w:after="0" w:line="240" w:lineRule="auto"/>
        <w:rPr>
          <w:rFonts w:ascii="Times New Roman" w:hAnsi="Times New Roman" w:cs="Times New Roman"/>
        </w:rPr>
      </w:pPr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Российская </w:t>
      </w:r>
      <w:r>
        <w:rPr>
          <w:rFonts w:ascii="Times New Roman" w:hAnsi="Times New Roman" w:cs="Times New Roman"/>
        </w:rPr>
        <w:t xml:space="preserve">электронная школа. https://resh.edu.ru/ </w:t>
      </w:r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«Учи.ру» — </w:t>
      </w:r>
      <w:hyperlink r:id="rId165" w:history="1">
        <w:r>
          <w:rPr>
            <w:rStyle w:val="a4"/>
            <w:rFonts w:ascii="Times New Roman" w:hAnsi="Times New Roman" w:cs="Times New Roman"/>
            <w:color w:val="auto"/>
          </w:rPr>
          <w:t>https://uchi.ru/</w:t>
        </w:r>
      </w:hyperlink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«Яндекс. Учебник» https://education.yandex.ru/home/ </w:t>
      </w:r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«ЯКласс» . </w:t>
      </w:r>
      <w:hyperlink r:id="rId166" w:history="1">
        <w:r>
          <w:rPr>
            <w:rStyle w:val="a4"/>
            <w:rFonts w:ascii="Times New Roman" w:hAnsi="Times New Roman" w:cs="Times New Roman"/>
            <w:color w:val="auto"/>
          </w:rPr>
          <w:t>https://www.yaklass.ru/</w:t>
        </w:r>
      </w:hyperlink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Фоксфорд </w:t>
      </w:r>
      <w:hyperlink r:id="rId167" w:history="1">
        <w:r>
          <w:rPr>
            <w:rStyle w:val="a4"/>
            <w:rFonts w:ascii="Times New Roman" w:hAnsi="Times New Roman" w:cs="Times New Roman"/>
            <w:color w:val="auto"/>
          </w:rPr>
          <w:t>https://foxford.ru/about</w:t>
        </w:r>
      </w:hyperlink>
    </w:p>
    <w:p w:rsidR="00660DAC" w:rsidRDefault="004204D8">
      <w:pPr>
        <w:pStyle w:val="af1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  <w:sectPr w:rsidR="00660DA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</w:rPr>
        <w:t>«Сириус. Онлайн» . https://edu.sirius.onli</w:t>
      </w:r>
    </w:p>
    <w:bookmarkEnd w:id="14"/>
    <w:p w:rsidR="00660DAC" w:rsidRDefault="00660DAC"/>
    <w:sectPr w:rsidR="00660DAC" w:rsidSect="00660DA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4D8" w:rsidRDefault="004204D8">
      <w:pPr>
        <w:spacing w:line="240" w:lineRule="auto"/>
      </w:pPr>
      <w:r>
        <w:separator/>
      </w:r>
    </w:p>
  </w:endnote>
  <w:endnote w:type="continuationSeparator" w:id="1">
    <w:p w:rsidR="004204D8" w:rsidRDefault="00420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4D8" w:rsidRDefault="004204D8">
      <w:pPr>
        <w:spacing w:after="0"/>
      </w:pPr>
      <w:r>
        <w:separator/>
      </w:r>
    </w:p>
  </w:footnote>
  <w:footnote w:type="continuationSeparator" w:id="1">
    <w:p w:rsidR="004204D8" w:rsidRDefault="004204D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4385"/>
    <w:multiLevelType w:val="multilevel"/>
    <w:tmpl w:val="08014385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16836"/>
    <w:multiLevelType w:val="multilevel"/>
    <w:tmpl w:val="102168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4120C"/>
    <w:multiLevelType w:val="multilevel"/>
    <w:tmpl w:val="1BA412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30AD2"/>
    <w:multiLevelType w:val="multilevel"/>
    <w:tmpl w:val="1F430A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A5F6B"/>
    <w:multiLevelType w:val="multilevel"/>
    <w:tmpl w:val="4CAA5F6B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282742"/>
    <w:multiLevelType w:val="multilevel"/>
    <w:tmpl w:val="4E2827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09161A"/>
    <w:multiLevelType w:val="multilevel"/>
    <w:tmpl w:val="790916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9AA"/>
    <w:rsid w:val="00067291"/>
    <w:rsid w:val="000D5FF5"/>
    <w:rsid w:val="000E1BD7"/>
    <w:rsid w:val="001070BF"/>
    <w:rsid w:val="001A0C59"/>
    <w:rsid w:val="00200611"/>
    <w:rsid w:val="002656BF"/>
    <w:rsid w:val="002A5E3A"/>
    <w:rsid w:val="003D59AA"/>
    <w:rsid w:val="004204D8"/>
    <w:rsid w:val="00604EF9"/>
    <w:rsid w:val="00640A69"/>
    <w:rsid w:val="00660DAC"/>
    <w:rsid w:val="006643ED"/>
    <w:rsid w:val="006D715A"/>
    <w:rsid w:val="007107ED"/>
    <w:rsid w:val="00717EF3"/>
    <w:rsid w:val="00771AB4"/>
    <w:rsid w:val="00806BF2"/>
    <w:rsid w:val="00817331"/>
    <w:rsid w:val="00865FF1"/>
    <w:rsid w:val="00902D46"/>
    <w:rsid w:val="00920F67"/>
    <w:rsid w:val="00B331A1"/>
    <w:rsid w:val="00B35946"/>
    <w:rsid w:val="00BF1EAC"/>
    <w:rsid w:val="00CC43C8"/>
    <w:rsid w:val="00D94061"/>
    <w:rsid w:val="00DB2AFA"/>
    <w:rsid w:val="00EA552D"/>
    <w:rsid w:val="00FA4531"/>
    <w:rsid w:val="3700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A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6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D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60D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60D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0DAC"/>
    <w:rPr>
      <w:i/>
      <w:iCs/>
    </w:rPr>
  </w:style>
  <w:style w:type="character" w:styleId="a4">
    <w:name w:val="Hyperlink"/>
    <w:basedOn w:val="a0"/>
    <w:uiPriority w:val="99"/>
    <w:unhideWhenUsed/>
    <w:qFormat/>
    <w:rsid w:val="00660DA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60D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Indent"/>
    <w:basedOn w:val="a"/>
    <w:uiPriority w:val="99"/>
    <w:unhideWhenUsed/>
    <w:qFormat/>
    <w:rsid w:val="00660DAC"/>
    <w:pPr>
      <w:ind w:left="720"/>
    </w:pPr>
  </w:style>
  <w:style w:type="paragraph" w:styleId="a8">
    <w:name w:val="caption"/>
    <w:basedOn w:val="a"/>
    <w:next w:val="a"/>
    <w:uiPriority w:val="35"/>
    <w:semiHidden/>
    <w:unhideWhenUsed/>
    <w:qFormat/>
    <w:rsid w:val="00660D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660DAC"/>
    <w:pPr>
      <w:tabs>
        <w:tab w:val="center" w:pos="4680"/>
        <w:tab w:val="right" w:pos="9360"/>
      </w:tabs>
    </w:pPr>
  </w:style>
  <w:style w:type="paragraph" w:styleId="ab">
    <w:name w:val="Title"/>
    <w:basedOn w:val="a"/>
    <w:next w:val="a"/>
    <w:link w:val="ac"/>
    <w:uiPriority w:val="10"/>
    <w:qFormat/>
    <w:rsid w:val="00660D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semiHidden/>
    <w:unhideWhenUsed/>
    <w:rsid w:val="0066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660DAC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rsid w:val="00660D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  <w:rsid w:val="00660DAC"/>
  </w:style>
  <w:style w:type="character" w:customStyle="1" w:styleId="10">
    <w:name w:val="Заголовок 1 Знак"/>
    <w:basedOn w:val="a0"/>
    <w:link w:val="1"/>
    <w:uiPriority w:val="9"/>
    <w:qFormat/>
    <w:rsid w:val="0066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660D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660D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660D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">
    <w:name w:val="Подзаголовок Знак"/>
    <w:basedOn w:val="a0"/>
    <w:link w:val="ae"/>
    <w:uiPriority w:val="11"/>
    <w:rsid w:val="00660D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qFormat/>
    <w:rsid w:val="00660D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Текст выноски Знак"/>
    <w:basedOn w:val="a0"/>
    <w:link w:val="a5"/>
    <w:uiPriority w:val="99"/>
    <w:semiHidden/>
    <w:rsid w:val="00660DAC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99"/>
    <w:unhideWhenUsed/>
    <w:qFormat/>
    <w:rsid w:val="00660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b6a" TargetMode="External"/><Relationship Id="rId117" Type="http://schemas.openxmlformats.org/officeDocument/2006/relationships/hyperlink" Target="https://m.edsoo.ru/8a1420a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3a2" TargetMode="External"/><Relationship Id="rId47" Type="http://schemas.openxmlformats.org/officeDocument/2006/relationships/hyperlink" Target="https://m.edsoo.ru/8866f086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b14" TargetMode="External"/><Relationship Id="rId84" Type="http://schemas.openxmlformats.org/officeDocument/2006/relationships/hyperlink" Target="https://m.edsoo.ru/88674f90" TargetMode="External"/><Relationship Id="rId89" Type="http://schemas.openxmlformats.org/officeDocument/2006/relationships/hyperlink" Target="https://m.edsoo.ru/88675d32" TargetMode="External"/><Relationship Id="rId112" Type="http://schemas.openxmlformats.org/officeDocument/2006/relationships/hyperlink" Target="https://m.edsoo.ru/8a1416d4" TargetMode="External"/><Relationship Id="rId133" Type="http://schemas.openxmlformats.org/officeDocument/2006/relationships/hyperlink" Target="https://m.edsoo.ru/8a142c3c" TargetMode="External"/><Relationship Id="rId138" Type="http://schemas.openxmlformats.org/officeDocument/2006/relationships/hyperlink" Target="https://m.edsoo.ru/8a1430b0" TargetMode="External"/><Relationship Id="rId154" Type="http://schemas.openxmlformats.org/officeDocument/2006/relationships/hyperlink" Target="https://m.edsoo.ru/8a143de4" TargetMode="External"/><Relationship Id="rId159" Type="http://schemas.openxmlformats.org/officeDocument/2006/relationships/hyperlink" Target="https://m.edsoo.ru/8a1443fc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15b2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34e" TargetMode="External"/><Relationship Id="rId37" Type="http://schemas.openxmlformats.org/officeDocument/2006/relationships/hyperlink" Target="https://m.edsoo.ru/8866e01e" TargetMode="External"/><Relationship Id="rId53" Type="http://schemas.openxmlformats.org/officeDocument/2006/relationships/hyperlink" Target="https://m.edsoo.ru/88670e9a" TargetMode="External"/><Relationship Id="rId58" Type="http://schemas.openxmlformats.org/officeDocument/2006/relationships/hyperlink" Target="https://m.edsoo.ru/88671462" TargetMode="External"/><Relationship Id="rId74" Type="http://schemas.openxmlformats.org/officeDocument/2006/relationships/hyperlink" Target="https://m.edsoo.ru/886745fe" TargetMode="External"/><Relationship Id="rId79" Type="http://schemas.openxmlformats.org/officeDocument/2006/relationships/hyperlink" Target="https://m.edsoo.ru/8867542c" TargetMode="External"/><Relationship Id="rId102" Type="http://schemas.openxmlformats.org/officeDocument/2006/relationships/hyperlink" Target="https://m.edsoo.ru/88672358" TargetMode="External"/><Relationship Id="rId123" Type="http://schemas.openxmlformats.org/officeDocument/2006/relationships/hyperlink" Target="https://m.edsoo.ru/8a1458c4" TargetMode="External"/><Relationship Id="rId128" Type="http://schemas.openxmlformats.org/officeDocument/2006/relationships/hyperlink" Target="https://m.edsoo.ru/8a146e0e" TargetMode="External"/><Relationship Id="rId144" Type="http://schemas.openxmlformats.org/officeDocument/2006/relationships/hyperlink" Target="https://m.edsoo.ru/8a14714c" TargetMode="External"/><Relationship Id="rId149" Type="http://schemas.openxmlformats.org/officeDocument/2006/relationships/hyperlink" Target="https://m.edsoo.ru/8a147c8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8675f44" TargetMode="External"/><Relationship Id="rId95" Type="http://schemas.openxmlformats.org/officeDocument/2006/relationships/hyperlink" Target="https://m.edsoo.ru/88673a78" TargetMode="External"/><Relationship Id="rId160" Type="http://schemas.openxmlformats.org/officeDocument/2006/relationships/hyperlink" Target="https://m.edsoo.ru/8a144578" TargetMode="External"/><Relationship Id="rId165" Type="http://schemas.openxmlformats.org/officeDocument/2006/relationships/hyperlink" Target="https://uchi.ru/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e9ec" TargetMode="External"/><Relationship Id="rId48" Type="http://schemas.openxmlformats.org/officeDocument/2006/relationships/hyperlink" Target="https://m.edsoo.ru/8866f3b0" TargetMode="External"/><Relationship Id="rId64" Type="http://schemas.openxmlformats.org/officeDocument/2006/relationships/hyperlink" Target="https://m.edsoo.ru/88671ca0" TargetMode="External"/><Relationship Id="rId69" Type="http://schemas.openxmlformats.org/officeDocument/2006/relationships/hyperlink" Target="https://m.edsoo.ru/88671dea" TargetMode="External"/><Relationship Id="rId113" Type="http://schemas.openxmlformats.org/officeDocument/2006/relationships/hyperlink" Target="https://m.edsoo.ru/8a141c88" TargetMode="External"/><Relationship Id="rId118" Type="http://schemas.openxmlformats.org/officeDocument/2006/relationships/hyperlink" Target="https://m.edsoo.ru/8a144960" TargetMode="External"/><Relationship Id="rId134" Type="http://schemas.openxmlformats.org/officeDocument/2006/relationships/hyperlink" Target="https://m.edsoo.ru/8a142ac0" TargetMode="External"/><Relationship Id="rId139" Type="http://schemas.openxmlformats.org/officeDocument/2006/relationships/hyperlink" Target="https://m.edsoo.ru/8a14539c" TargetMode="External"/><Relationship Id="rId80" Type="http://schemas.openxmlformats.org/officeDocument/2006/relationships/hyperlink" Target="https://m.edsoo.ru/88674e78" TargetMode="External"/><Relationship Id="rId85" Type="http://schemas.openxmlformats.org/officeDocument/2006/relationships/hyperlink" Target="https://m.edsoo.ru/8867579c" TargetMode="External"/><Relationship Id="rId150" Type="http://schemas.openxmlformats.org/officeDocument/2006/relationships/hyperlink" Target="https://m.edsoo.ru/8a147f16" TargetMode="External"/><Relationship Id="rId155" Type="http://schemas.openxmlformats.org/officeDocument/2006/relationships/hyperlink" Target="https://m.edsoo.ru/8a14406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d6fa" TargetMode="External"/><Relationship Id="rId38" Type="http://schemas.openxmlformats.org/officeDocument/2006/relationships/hyperlink" Target="https://m.edsoo.ru/8866e88e" TargetMode="External"/><Relationship Id="rId59" Type="http://schemas.openxmlformats.org/officeDocument/2006/relationships/hyperlink" Target="https://m.edsoo.ru/886715b6" TargetMode="External"/><Relationship Id="rId103" Type="http://schemas.openxmlformats.org/officeDocument/2006/relationships/hyperlink" Target="https://m.edsoo.ru/88673064" TargetMode="External"/><Relationship Id="rId108" Type="http://schemas.openxmlformats.org/officeDocument/2006/relationships/hyperlink" Target="https://m.edsoo.ru/8a141940" TargetMode="External"/><Relationship Id="rId124" Type="http://schemas.openxmlformats.org/officeDocument/2006/relationships/hyperlink" Target="https://m.edsoo.ru/8a145b08" TargetMode="External"/><Relationship Id="rId129" Type="http://schemas.openxmlformats.org/officeDocument/2006/relationships/hyperlink" Target="https://m.edsoo.ru/8a1424bc" TargetMode="External"/><Relationship Id="rId54" Type="http://schemas.openxmlformats.org/officeDocument/2006/relationships/hyperlink" Target="https://m.edsoo.ru/88670a62" TargetMode="External"/><Relationship Id="rId70" Type="http://schemas.openxmlformats.org/officeDocument/2006/relationships/hyperlink" Target="https://m.edsoo.ru/88671f20" TargetMode="External"/><Relationship Id="rId75" Type="http://schemas.openxmlformats.org/officeDocument/2006/relationships/hyperlink" Target="https://m.edsoo.ru/88674860" TargetMode="External"/><Relationship Id="rId91" Type="http://schemas.openxmlformats.org/officeDocument/2006/relationships/hyperlink" Target="https://m.edsoo.ru/8a1407e8" TargetMode="External"/><Relationship Id="rId96" Type="http://schemas.openxmlformats.org/officeDocument/2006/relationships/hyperlink" Target="https://m.edsoo.ru/886738fc" TargetMode="External"/><Relationship Id="rId140" Type="http://schemas.openxmlformats.org/officeDocument/2006/relationships/hyperlink" Target="https://m.edsoo.ru/8a14550e" TargetMode="External"/><Relationship Id="rId145" Type="http://schemas.openxmlformats.org/officeDocument/2006/relationships/hyperlink" Target="https://m.edsoo.ru/8a14714c" TargetMode="External"/><Relationship Id="rId161" Type="http://schemas.openxmlformats.org/officeDocument/2006/relationships/hyperlink" Target="https://m.edsoo.ru/8a1447a8" TargetMode="External"/><Relationship Id="rId166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5c0" TargetMode="External"/><Relationship Id="rId36" Type="http://schemas.openxmlformats.org/officeDocument/2006/relationships/hyperlink" Target="https://m.edsoo.ru/8866e26c" TargetMode="External"/><Relationship Id="rId49" Type="http://schemas.openxmlformats.org/officeDocument/2006/relationships/hyperlink" Target="https://m.edsoo.ru/8866fe6e" TargetMode="External"/><Relationship Id="rId57" Type="http://schemas.openxmlformats.org/officeDocument/2006/relationships/hyperlink" Target="https://m.edsoo.ru/886712d2" TargetMode="External"/><Relationship Id="rId106" Type="http://schemas.openxmlformats.org/officeDocument/2006/relationships/hyperlink" Target="https://m.edsoo.ru/8a1410a8" TargetMode="External"/><Relationship Id="rId114" Type="http://schemas.openxmlformats.org/officeDocument/2006/relationships/hyperlink" Target="https://m.edsoo.ru/8a141ddc" TargetMode="External"/><Relationship Id="rId119" Type="http://schemas.openxmlformats.org/officeDocument/2006/relationships/hyperlink" Target="https://m.edsoo.ru/8a144a8c" TargetMode="External"/><Relationship Id="rId127" Type="http://schemas.openxmlformats.org/officeDocument/2006/relationships/hyperlink" Target="https://m.edsoo.ru/8a146620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1fa" TargetMode="External"/><Relationship Id="rId44" Type="http://schemas.openxmlformats.org/officeDocument/2006/relationships/hyperlink" Target="https://m.edsoo.ru/8866eb22" TargetMode="External"/><Relationship Id="rId52" Type="http://schemas.openxmlformats.org/officeDocument/2006/relationships/hyperlink" Target="https://m.edsoo.ru/88670800" TargetMode="External"/><Relationship Id="rId60" Type="http://schemas.openxmlformats.org/officeDocument/2006/relationships/hyperlink" Target="https://m.edsoo.ru/886716ec" TargetMode="External"/><Relationship Id="rId65" Type="http://schemas.openxmlformats.org/officeDocument/2006/relationships/hyperlink" Target="https://m.edsoo.ru/88672358" TargetMode="External"/><Relationship Id="rId73" Type="http://schemas.openxmlformats.org/officeDocument/2006/relationships/hyperlink" Target="https://m.edsoo.ru/88672c9a" TargetMode="External"/><Relationship Id="rId78" Type="http://schemas.openxmlformats.org/officeDocument/2006/relationships/hyperlink" Target="https://m.edsoo.ru/88675288" TargetMode="External"/><Relationship Id="rId81" Type="http://schemas.openxmlformats.org/officeDocument/2006/relationships/hyperlink" Target="https://m.edsoo.ru/8867473e" TargetMode="External"/><Relationship Id="rId86" Type="http://schemas.openxmlformats.org/officeDocument/2006/relationships/hyperlink" Target="https://m.edsoo.ru/88675918" TargetMode="External"/><Relationship Id="rId94" Type="http://schemas.openxmlformats.org/officeDocument/2006/relationships/hyperlink" Target="https://m.edsoo.ru/8867337a" TargetMode="External"/><Relationship Id="rId99" Type="http://schemas.openxmlformats.org/officeDocument/2006/relationships/hyperlink" Target="https://m.edsoo.ru/8867400e" TargetMode="External"/><Relationship Id="rId101" Type="http://schemas.openxmlformats.org/officeDocument/2006/relationships/hyperlink" Target="https://m.edsoo.ru/88672f38" TargetMode="External"/><Relationship Id="rId122" Type="http://schemas.openxmlformats.org/officeDocument/2006/relationships/hyperlink" Target="https://m.edsoo.ru/8a144c3a" TargetMode="External"/><Relationship Id="rId130" Type="http://schemas.openxmlformats.org/officeDocument/2006/relationships/hyperlink" Target="https://m.edsoo.ru/8a142e8a" TargetMode="External"/><Relationship Id="rId135" Type="http://schemas.openxmlformats.org/officeDocument/2006/relationships/hyperlink" Target="https://m.edsoo.ru/8a142ac0" TargetMode="External"/><Relationship Id="rId143" Type="http://schemas.openxmlformats.org/officeDocument/2006/relationships/hyperlink" Target="https://m.edsoo.ru/8a1472c8" TargetMode="External"/><Relationship Id="rId148" Type="http://schemas.openxmlformats.org/officeDocument/2006/relationships/hyperlink" Target="https://m.edsoo.ru/8a147750" TargetMode="External"/><Relationship Id="rId151" Type="http://schemas.openxmlformats.org/officeDocument/2006/relationships/hyperlink" Target="https://m.edsoo.ru/8a147f16" TargetMode="External"/><Relationship Id="rId156" Type="http://schemas.openxmlformats.org/officeDocument/2006/relationships/hyperlink" Target="https://m.edsoo.ru/8a1441a4" TargetMode="External"/><Relationship Id="rId164" Type="http://schemas.openxmlformats.org/officeDocument/2006/relationships/hyperlink" Target="https://m.edsoo.ru/8a14892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f630" TargetMode="External"/><Relationship Id="rId109" Type="http://schemas.openxmlformats.org/officeDocument/2006/relationships/hyperlink" Target="https://m.edsoo.ru/8a141b34" TargetMode="External"/><Relationship Id="rId34" Type="http://schemas.openxmlformats.org/officeDocument/2006/relationships/hyperlink" Target="https://m.edsoo.ru/8866d880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03e" TargetMode="External"/><Relationship Id="rId76" Type="http://schemas.openxmlformats.org/officeDocument/2006/relationships/hyperlink" Target="https://m.edsoo.ru/88674a22" TargetMode="External"/><Relationship Id="rId97" Type="http://schemas.openxmlformats.org/officeDocument/2006/relationships/hyperlink" Target="https://m.edsoo.ru/88673bae" TargetMode="External"/><Relationship Id="rId104" Type="http://schemas.openxmlformats.org/officeDocument/2006/relationships/hyperlink" Target="https://m.edsoo.ru/8867445a" TargetMode="External"/><Relationship Id="rId120" Type="http://schemas.openxmlformats.org/officeDocument/2006/relationships/hyperlink" Target="https://m.edsoo.ru/8a144d52" TargetMode="External"/><Relationship Id="rId125" Type="http://schemas.openxmlformats.org/officeDocument/2006/relationships/hyperlink" Target="https://m.edsoo.ru/8a14635a" TargetMode="External"/><Relationship Id="rId141" Type="http://schemas.openxmlformats.org/officeDocument/2006/relationships/hyperlink" Target="https://m.edsoo.ru/8a14392a" TargetMode="External"/><Relationship Id="rId146" Type="http://schemas.openxmlformats.org/officeDocument/2006/relationships/hyperlink" Target="https://m.edsoo.ru/8a147426" TargetMode="External"/><Relationship Id="rId167" Type="http://schemas.openxmlformats.org/officeDocument/2006/relationships/hyperlink" Target="https://foxford.ru/about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09c" TargetMode="External"/><Relationship Id="rId92" Type="http://schemas.openxmlformats.org/officeDocument/2006/relationships/hyperlink" Target="https://m.edsoo.ru/88673794" TargetMode="External"/><Relationship Id="rId162" Type="http://schemas.openxmlformats.org/officeDocument/2006/relationships/hyperlink" Target="https://m.edsoo.ru/8a148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7be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f8ba" TargetMode="External"/><Relationship Id="rId45" Type="http://schemas.openxmlformats.org/officeDocument/2006/relationships/hyperlink" Target="https://m.edsoo.ru/8866ecbc" TargetMode="External"/><Relationship Id="rId66" Type="http://schemas.openxmlformats.org/officeDocument/2006/relationships/hyperlink" Target="https://m.edsoo.ru/8867252e" TargetMode="External"/><Relationship Id="rId87" Type="http://schemas.openxmlformats.org/officeDocument/2006/relationships/hyperlink" Target="https://m.edsoo.ru/88675918" TargetMode="External"/><Relationship Id="rId110" Type="http://schemas.openxmlformats.org/officeDocument/2006/relationships/hyperlink" Target="https://m.edsoo.ru/8a140f86" TargetMode="External"/><Relationship Id="rId115" Type="http://schemas.openxmlformats.org/officeDocument/2006/relationships/hyperlink" Target="https://m.edsoo.ru/8a141efe" TargetMode="External"/><Relationship Id="rId131" Type="http://schemas.openxmlformats.org/officeDocument/2006/relationships/hyperlink" Target="https://m.edsoo.ru/8a14336c" TargetMode="External"/><Relationship Id="rId136" Type="http://schemas.openxmlformats.org/officeDocument/2006/relationships/hyperlink" Target="https://m.edsoo.ru/8a142ac0" TargetMode="External"/><Relationship Id="rId157" Type="http://schemas.openxmlformats.org/officeDocument/2006/relationships/hyperlink" Target="https://m.edsoo.ru/8a1442da" TargetMode="External"/><Relationship Id="rId61" Type="http://schemas.openxmlformats.org/officeDocument/2006/relationships/hyperlink" Target="https://m.edsoo.ru/886719bc" TargetMode="External"/><Relationship Id="rId82" Type="http://schemas.openxmlformats.org/officeDocument/2006/relationships/hyperlink" Target="https://m.edsoo.ru/88675558" TargetMode="External"/><Relationship Id="rId152" Type="http://schemas.openxmlformats.org/officeDocument/2006/relationships/hyperlink" Target="https://m.edsoo.ru/8a1480e2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e80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188" TargetMode="External"/><Relationship Id="rId77" Type="http://schemas.openxmlformats.org/officeDocument/2006/relationships/hyperlink" Target="https://m.edsoo.ru/88674a22" TargetMode="External"/><Relationship Id="rId100" Type="http://schemas.openxmlformats.org/officeDocument/2006/relationships/hyperlink" Target="https://m.edsoo.ru/88672e0c" TargetMode="External"/><Relationship Id="rId105" Type="http://schemas.openxmlformats.org/officeDocument/2006/relationships/hyperlink" Target="https://m.edsoo.ru/8a1410a8" TargetMode="External"/><Relationship Id="rId126" Type="http://schemas.openxmlformats.org/officeDocument/2006/relationships/hyperlink" Target="https://m.edsoo.ru/8a145c48" TargetMode="External"/><Relationship Id="rId147" Type="http://schemas.openxmlformats.org/officeDocument/2006/relationships/hyperlink" Target="https://m.edsoo.ru/8a147750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3794" TargetMode="External"/><Relationship Id="rId98" Type="http://schemas.openxmlformats.org/officeDocument/2006/relationships/hyperlink" Target="https://m.edsoo.ru/88673d52" TargetMode="External"/><Relationship Id="rId121" Type="http://schemas.openxmlformats.org/officeDocument/2006/relationships/hyperlink" Target="https://m.edsoo.ru/8a144fbe" TargetMode="External"/><Relationship Id="rId142" Type="http://schemas.openxmlformats.org/officeDocument/2006/relationships/hyperlink" Target="https://m.edsoo.ru/8a146fda" TargetMode="External"/><Relationship Id="rId163" Type="http://schemas.openxmlformats.org/officeDocument/2006/relationships/hyperlink" Target="https://m.edsoo.ru/8a1486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b724" TargetMode="External"/><Relationship Id="rId46" Type="http://schemas.openxmlformats.org/officeDocument/2006/relationships/hyperlink" Target="https://m.edsoo.ru/8866ef64" TargetMode="External"/><Relationship Id="rId67" Type="http://schemas.openxmlformats.org/officeDocument/2006/relationships/hyperlink" Target="https://m.edsoo.ru/88672858" TargetMode="External"/><Relationship Id="rId116" Type="http://schemas.openxmlformats.org/officeDocument/2006/relationships/hyperlink" Target="https://m.edsoo.ru/8a142368" TargetMode="External"/><Relationship Id="rId137" Type="http://schemas.openxmlformats.org/officeDocument/2006/relationships/hyperlink" Target="https://m.edsoo.ru/8a142ac0" TargetMode="External"/><Relationship Id="rId158" Type="http://schemas.openxmlformats.org/officeDocument/2006/relationships/hyperlink" Target="https://m.edsoo.ru/8a143f0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fa5e" TargetMode="External"/><Relationship Id="rId62" Type="http://schemas.openxmlformats.org/officeDocument/2006/relationships/hyperlink" Target="https://m.edsoo.ru/88671af2" TargetMode="External"/><Relationship Id="rId83" Type="http://schemas.openxmlformats.org/officeDocument/2006/relationships/hyperlink" Target="https://m.edsoo.ru/88675684" TargetMode="External"/><Relationship Id="rId88" Type="http://schemas.openxmlformats.org/officeDocument/2006/relationships/hyperlink" Target="https://m.edsoo.ru/88675abc" TargetMode="External"/><Relationship Id="rId111" Type="http://schemas.openxmlformats.org/officeDocument/2006/relationships/hyperlink" Target="https://m.edsoo.ru/8a1416d4" TargetMode="External"/><Relationship Id="rId132" Type="http://schemas.openxmlformats.org/officeDocument/2006/relationships/hyperlink" Target="https://m.edsoo.ru/8a142d5e" TargetMode="External"/><Relationship Id="rId153" Type="http://schemas.openxmlformats.org/officeDocument/2006/relationships/hyperlink" Target="https://m.edsoo.ru/8a143a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39</Pages>
  <Words>10216</Words>
  <Characters>58233</Characters>
  <Application>Microsoft Office Word</Application>
  <DocSecurity>0</DocSecurity>
  <Lines>485</Lines>
  <Paragraphs>136</Paragraphs>
  <ScaleCrop>false</ScaleCrop>
  <Company>HP</Company>
  <LinksUpToDate>false</LinksUpToDate>
  <CharactersWithSpaces>68313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12</cp:revision>
  <cp:lastPrinted>2025-08-07T05:22:00Z</cp:lastPrinted>
  <dcterms:created xsi:type="dcterms:W3CDTF">2025-08-06T05:07:00Z</dcterms:created>
  <dcterms:modified xsi:type="dcterms:W3CDTF">2026-08-29T03:53:00Z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B4433EB611294628929555A8A15029AE_13</vt:lpwstr>
  </property>
</Properties>
</file>