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8525024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 xml:space="preserve">Министерство науки и образования Пермского края </w:t>
      </w:r>
      <w:bookmarkEnd w:id="1"/>
    </w:p>
    <w:p>
      <w:pPr>
        <w:spacing w:before="0" w:after="0" w:line="408"/>
        <w:ind w:left="120"/>
        <w:jc w:val="center"/>
      </w:pP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Управление образованием Большесосновского муниципального округа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"Полозовская средняя школа"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9B6E3F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15BBE1DE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Быкова Т.А.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7329B34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9B6E3F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Валеева В.И.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95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22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июня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2026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10374607)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с.Полозово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2026 г.</w:t>
      </w:r>
      <w:bookmarkEnd w:id="4"/>
    </w:p>
    <w:p>
      <w:pPr>
        <w:spacing w:before="0" w:after="0"/>
        <w:ind w:left="120"/>
        <w:jc w:val="left"/>
      </w:pPr>
    </w:p>
    <w:bookmarkStart w:name="block-85250244" w:id="5"/>
    <w:p>
      <w:pPr>
        <w:sectPr>
          <w:pgSz w:w="11906" w:h="16383" w:orient="portrait"/>
        </w:sectPr>
      </w:pPr>
    </w:p>
    <w:bookmarkEnd w:id="5"/>
    <w:bookmarkEnd w:id="0"/>
    <w:bookmarkStart w:name="block-85250253" w:id="6"/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Федеральная рабочая программа по учебному предмету «Окружающий мир»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Пояснительная записка отражает общие цели и задачи изучения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окружающего мира,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место в структуре учебного плана, а также подходы к отбору содержания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планируемым результатам.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Планируемые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left="120"/>
        <w:jc w:val="left"/>
      </w:pPr>
    </w:p>
    <w:p>
      <w:pPr>
        <w:spacing w:before="0" w:after="0" w:line="264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ЗАПИСКА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раскрытие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роли человека в природе и обществе;</w:t>
      </w:r>
    </w:p>
    <w:p>
      <w:pPr>
        <w:numPr>
          <w:ilvl w:val="0"/>
          <w:numId w:val="2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Общее число часов,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рекомендованных для изучения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окружающего мира, ‒ </w:t>
      </w:r>
      <w:bookmarkStart w:name="068b5492-f5c6-418c-9f3d-480525df396e" w:id="7"/>
      <w:r>
        <w:rPr>
          <w:rFonts w:ascii="Times New Roman" w:hAnsi="Times New Roman"/>
          <w:b w:val="false"/>
          <w:i w:val="false"/>
          <w:color w:val="000000"/>
          <w:sz w:val="28"/>
        </w:rPr>
        <w:t>270 часов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(два часа в неделю в каждом классе): 1 класс – </w:t>
      </w:r>
      <w:bookmarkStart w:name="ed7f0363-2dd2-42cc-a712-86adf9036dbf" w:id="8"/>
      <w:r>
        <w:rPr>
          <w:rFonts w:ascii="Times New Roman" w:hAnsi="Times New Roman"/>
          <w:b w:val="false"/>
          <w:i w:val="false"/>
          <w:color w:val="000000"/>
          <w:sz w:val="28"/>
        </w:rPr>
        <w:t>66 часов</w:t>
      </w:r>
      <w:bookmarkEnd w:id="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2 класс – 68 часов, 3 класс – 68 часов, 4 класс – 68 часов.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окружающего мира,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bookmarkStart w:name="block-85250253" w:id="9"/>
    <w:p>
      <w:pPr>
        <w:sectPr>
          <w:pgSz w:w="11906" w:h="16383" w:orient="portrait"/>
        </w:sectPr>
      </w:pPr>
    </w:p>
    <w:bookmarkEnd w:id="9"/>
    <w:bookmarkEnd w:id="6"/>
    <w:bookmarkStart w:name="block-85250247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наизусть слова гимна России;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домашних и диких животных, объяснять, чем они различаются.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при участии учителя устранять возникающие конфликты.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информационно-телекоммуникационную сеть «Интернет».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УНИВЕРСАЛЬНЫЕ УЧЕБНЫЕ ДЕЙСТВИЯ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во 2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методах познания природы (наблюдение, опыт, сравнение, измерение);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символы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деревья, кустарники, травы; приводить примеры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прошлое, настоящее, будущее.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информацию, представленную в тексте, графически, аудиовизуально;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информацию, представленную в схеме, таблице;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используя текстовую информацию, заполнять таблицы; дополнять схемы;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миром природы (среда обитания, тело, явление, вещество; заповедник);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с небольшой помощью учителя последовательность действий по решению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причины возможных конфликтов, выбирать (из предложенных) способы их разрешения.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изучения природы. Карта мира. Материки и части света.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Первоначальные представления о бактериях.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Грибы: строение шляпочных грибов. Грибы съедобные и несъедобные.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3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цепи питания в природном сообществе;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историческое событие с датой (историческим периодом).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несложные планы, соотносить условные обозначения с изображёнными объектами;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безопасности при работе в информационной среде.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понятиях, соотносить понятия и термины с их краткой характеристикой: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примеры, кратко характеризовать представителей разных царств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шаги по решению учебной задачи, контролировать свои действия (при небольшой помощи учителя);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участвовать в совместной деятельности, выполнять роли руководителя (лидера), подчинённого;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общество.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Отечества. «Лента времени» и историческая карта.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Человек и природа.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Правила безопасной жизнедеятельности.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4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последовательность этапов возрастного развития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объекты природы с принадлежностью к определённой природной зоне;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природные объекты по принадлежности к природной зоне;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 о знаменательных страницах истории нашей страны (в рамках изученного).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 и возможные ошибки;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оценку своей работы; планировать работу над ошибками;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в своей и чужих работах, устанавливать их причины.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bookmarkStart w:name="block-85250247" w:id="11"/>
    <w:p>
      <w:pPr>
        <w:sectPr>
          <w:pgSz w:w="11906" w:h="16383" w:orient="portrait"/>
        </w:sectPr>
      </w:pPr>
    </w:p>
    <w:bookmarkEnd w:id="11"/>
    <w:bookmarkEnd w:id="10"/>
    <w:bookmarkStart w:name="block-85250248" w:id="12"/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ОКРУЖАЮЩЕМУ МИРУ НА УРОВНЕ НАЧАЛЬНОГО ОБЩЕГО ОБРАЗОВАНИЯ</w:t>
      </w:r>
    </w:p>
    <w:p>
      <w:pPr>
        <w:spacing w:before="0" w:after="0" w:line="257"/>
        <w:ind w:left="120"/>
        <w:jc w:val="both"/>
      </w:pP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освоения программы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по окружающему миру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>
      <w:pPr>
        <w:numPr>
          <w:ilvl w:val="0"/>
          <w:numId w:val="3"/>
        </w:numPr>
        <w:spacing w:before="0" w:after="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благополучия: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экспериментам, проводимым под руководством учителя;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>
      <w:pPr>
        <w:spacing w:before="0" w:after="0" w:line="269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>
      <w:pPr>
        <w:spacing w:before="0" w:after="0" w:line="269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52"/>
        <w:ind w:left="120"/>
        <w:jc w:val="both"/>
      </w:pPr>
    </w:p>
    <w:p>
      <w:pPr>
        <w:spacing w:before="0" w:after="0" w:line="252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и самооценка: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контроль процесса и результата своей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объективно оценивать результаты своей деятельности, соотносить свою оценку с оценкой учителя;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корректировать их.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 допускать конфликтов, при их возникновении мирно разрешать их без участия взрослого;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название своего населённого пункта, региона, страны;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ухода за комнатными растениями и домашними животными;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ответов на вопросы небольшие тексты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оснащенных экраном;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здорового питания и личной гигиены;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пешехода;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важных событий прошлого и настоящего родного края;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трудовой деятельности и профессий жителей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 по предложенным признакам;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живой и неживой природы на основе внешних признаков;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развёрнутые высказывания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ответов на вопросы небольшие тексты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режим дня и питания;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государственную символику Российской Федерации (гимн, герб, флаг);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государственным символам России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карте мира материки, изученные страны мира;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расходы и доходы семейного бюджета;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природы, проводить простейшую классификацию;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во дворе жилого дома;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в социуме;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показывать на исторической карте места изученных исторических событий;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изученных событий на «ленте времени»;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права и обязанности гражданина Российской Федерации;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экологические проблемы и определять пути их решения;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нравственного поведения на природе;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информации 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Интернете;</w:t>
      </w:r>
    </w:p>
    <w:p>
      <w:pPr>
        <w:spacing w:before="0" w:after="0" w:line="257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bookmarkStart w:name="block-85250248" w:id="13"/>
    <w:p>
      <w:pPr>
        <w:sectPr>
          <w:pgSz w:w="11906" w:h="16383" w:orient="portrait"/>
        </w:sectPr>
      </w:pPr>
    </w:p>
    <w:bookmarkEnd w:id="13"/>
    <w:bookmarkEnd w:id="12"/>
    <w:bookmarkStart w:name="block-85250245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984"/>
        <w:gridCol w:w="2560"/>
        <w:gridCol w:w="1889"/>
        <w:gridCol w:w="3002"/>
        <w:gridCol w:w="5159"/>
      </w:tblGrid>
      <w:tr>
        <w:trPr>
          <w:trHeight w:val="300" w:hRule="atLeast"/>
          <w:trHeight w:val="144" w:hRule="atLeast"/>
        </w:trPr>
        <w:tc>
          <w:tcPr>
            <w:tcW w:w="6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6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3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2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2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3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31"/>
        <w:gridCol w:w="2080"/>
        <w:gridCol w:w="1977"/>
        <w:gridCol w:w="3103"/>
        <w:gridCol w:w="5403"/>
      </w:tblGrid>
      <w:tr>
        <w:trPr>
          <w:trHeight w:val="300" w:hRule="atLeast"/>
          <w:trHeight w:val="144" w:hRule="atLeast"/>
        </w:trPr>
        <w:tc>
          <w:tcPr>
            <w:tcW w:w="7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Родословная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31"/>
        <w:gridCol w:w="2080"/>
        <w:gridCol w:w="1977"/>
        <w:gridCol w:w="3103"/>
        <w:gridCol w:w="5403"/>
      </w:tblGrid>
      <w:tr>
        <w:trPr>
          <w:trHeight w:val="300" w:hRule="atLeast"/>
          <w:trHeight w:val="144" w:hRule="atLeast"/>
        </w:trPr>
        <w:tc>
          <w:tcPr>
            <w:tcW w:w="7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3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37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08"/>
        <w:gridCol w:w="2320"/>
        <w:gridCol w:w="1933"/>
        <w:gridCol w:w="3052"/>
        <w:gridCol w:w="5281"/>
      </w:tblGrid>
      <w:tr>
        <w:trPr>
          <w:trHeight w:val="300" w:hRule="atLeast"/>
          <w:trHeight w:val="144" w:hRule="atLeast"/>
        </w:trPr>
        <w:tc>
          <w:tcPr>
            <w:tcW w:w="7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5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3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21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21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1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1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5250245" w:id="15"/>
    <w:p>
      <w:pPr>
        <w:sectPr>
          <w:pgSz w:w="16383" w:h="11906" w:orient="landscape"/>
        </w:sectPr>
      </w:pPr>
    </w:p>
    <w:bookmarkEnd w:id="15"/>
    <w:bookmarkEnd w:id="14"/>
    <w:bookmarkStart w:name="block-85250252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29"/>
        <w:gridCol w:w="3520"/>
        <w:gridCol w:w="2031"/>
        <w:gridCol w:w="3166"/>
        <w:gridCol w:w="3807"/>
        <w:gridCol w:w="41"/>
      </w:tblGrid>
      <w:tr>
        <w:trPr>
          <w:trHeight w:val="300" w:hRule="atLeast"/>
          <w:trHeight w:val="144" w:hRule="atLeast"/>
        </w:trPr>
        <w:tc>
          <w:tcPr>
            <w:tcW w:w="7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0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животных. Профессии людей, которые заботятся о животных. Мои домашние питомцы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17"/>
        <w:gridCol w:w="3600"/>
        <w:gridCol w:w="2010"/>
        <w:gridCol w:w="3143"/>
        <w:gridCol w:w="3783"/>
        <w:gridCol w:w="41"/>
      </w:tblGrid>
      <w:tr>
        <w:trPr>
          <w:trHeight w:val="300" w:hRule="atLeast"/>
          <w:trHeight w:val="144" w:hRule="atLeast"/>
        </w:trPr>
        <w:tc>
          <w:tcPr>
            <w:tcW w:w="7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населенный пункт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Образцова. Путешествие по Москве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7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2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29"/>
        <w:gridCol w:w="3520"/>
        <w:gridCol w:w="2031"/>
        <w:gridCol w:w="3166"/>
        <w:gridCol w:w="3807"/>
        <w:gridCol w:w="41"/>
      </w:tblGrid>
      <w:tr>
        <w:trPr>
          <w:trHeight w:val="300" w:hRule="atLeast"/>
          <w:trHeight w:val="144" w:hRule="atLeast"/>
        </w:trPr>
        <w:tc>
          <w:tcPr>
            <w:tcW w:w="7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3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029"/>
        <w:gridCol w:w="3520"/>
        <w:gridCol w:w="2031"/>
        <w:gridCol w:w="3166"/>
        <w:gridCol w:w="3807"/>
        <w:gridCol w:w="41"/>
      </w:tblGrid>
      <w:tr>
        <w:trPr>
          <w:trHeight w:val="300" w:hRule="atLeast"/>
          <w:trHeight w:val="144" w:hRule="atLeast"/>
        </w:trPr>
        <w:tc>
          <w:tcPr>
            <w:tcW w:w="7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1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7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14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22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5250252" w:id="17"/>
    <w:p>
      <w:pPr>
        <w:sectPr>
          <w:pgSz w:w="16383" w:h="11906" w:orient="landscape"/>
        </w:sectPr>
      </w:pPr>
    </w:p>
    <w:bookmarkEnd w:id="17"/>
    <w:bookmarkEnd w:id="16"/>
    <w:bookmarkStart w:name="block-85250246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человека.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9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85250246" w:id="19"/>
    <w:p>
      <w:pPr>
        <w:sectPr>
          <w:pgSz w:w="16383" w:h="11906" w:orient="landscape"/>
        </w:sectPr>
      </w:pPr>
    </w:p>
    <w:bookmarkEnd w:id="19"/>
    <w:bookmarkEnd w:id="18"/>
    <w:bookmarkStart w:name="block-85250249" w:id="20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ПРОВЕРЯЕМЫЕ ТРЕБОВАНИЯ К РЕЗУЛЬТАТАМ ОСВОЕНИЯ ОСНОВНОЙ </w:t>
      </w: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ОБРАЗОВАТЕЛЬНОЙ ПРОГРАММЫ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8"/>
        <w:gridCol w:w="10861"/>
      </w:tblGrid>
      <w:tr>
        <w:trPr>
          <w:trHeight w:val="7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безопасного поведения пешехода;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в природе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безопасно пользоваться бытовыми электроприборами;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использования электронных средств, оснащенных экраном;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4"/>
        <w:gridCol w:w="10865"/>
      </w:tblGrid>
      <w:tr>
        <w:trPr>
          <w:trHeight w:val="79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79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>
        <w:trPr>
          <w:trHeight w:val="97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>
        <w:trPr>
          <w:trHeight w:val="145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48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соблюдать правила безопасного поведения в школе,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и питания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03"/>
        <w:gridCol w:w="10866"/>
      </w:tblGrid>
      <w:tr>
        <w:trPr>
          <w:trHeight w:val="79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>
        <w:trPr>
          <w:trHeight w:val="232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718"/>
        <w:gridCol w:w="10851"/>
      </w:tblGrid>
      <w:tr>
        <w:trPr>
          <w:trHeight w:val="79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>
        <w:trPr>
          <w:trHeight w:val="21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>
        <w:trPr>
          <w:trHeight w:val="174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>
        <w:trPr>
          <w:trHeight w:val="58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>
        <w:trPr>
          <w:trHeight w:val="43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365"/>
              <w:jc w:val="left"/>
            </w:pP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bookmarkStart w:name="block-85250249" w:id="21"/>
    <w:p>
      <w:pPr>
        <w:sectPr>
          <w:pgSz w:w="11906" w:h="16383" w:orient="portrait"/>
        </w:sectPr>
      </w:pPr>
    </w:p>
    <w:bookmarkEnd w:id="21"/>
    <w:bookmarkEnd w:id="20"/>
    <w:bookmarkStart w:name="block-85250250" w:id="22"/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705"/>
        <w:gridCol w:w="11864"/>
      </w:tblGrid>
      <w:tr>
        <w:trPr>
          <w:trHeight w:val="40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труда и отдыха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>
        <w:trPr>
          <w:trHeight w:val="6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Сезонные изменения в природе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1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7"/>
        <w:gridCol w:w="12042"/>
      </w:tblGrid>
      <w:tr>
        <w:trPr>
          <w:trHeight w:val="4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>
        <w:trPr>
          <w:trHeight w:val="345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Материки, океаны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>
        <w:trPr>
          <w:trHeight w:val="139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80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0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информационно-телекоммуникационную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887"/>
        <w:gridCol w:w="11682"/>
      </w:tblGrid>
      <w:tr>
        <w:trPr>
          <w:trHeight w:val="40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части света</w:t>
            </w:r>
          </w:p>
        </w:tc>
      </w:tr>
      <w:tr>
        <w:trPr>
          <w:trHeight w:val="154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3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630"/>
        <w:gridCol w:w="10789"/>
      </w:tblGrid>
      <w:tr>
        <w:trPr>
          <w:trHeight w:val="40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>
        <w:trPr>
          <w:trHeight w:val="285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>
        <w:trPr>
          <w:trHeight w:val="130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>
        <w:trPr>
          <w:trHeight w:val="172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>
        <w:trPr>
          <w:trHeight w:val="87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12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bookmarkStart w:name="block-85250250" w:id="23"/>
    <w:p>
      <w:pPr>
        <w:sectPr>
          <w:pgSz w:w="11906" w:h="16383" w:orient="portrait"/>
        </w:sectPr>
      </w:pPr>
    </w:p>
    <w:bookmarkEnd w:id="23"/>
    <w:bookmarkEnd w:id="22"/>
    <w:bookmarkStart w:name="block-85250251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7242d94d-e1f1-4df7-9b61-f04a247942f3" w:id="25"/>
      <w:r>
        <w:rPr>
          <w:rFonts w:ascii="Times New Roman" w:hAnsi="Times New Roman"/>
          <w:b w:val="false"/>
          <w:i w:val="false"/>
          <w:color w:val="000000"/>
          <w:sz w:val="28"/>
        </w:rPr>
        <w:t>• Окружающий мир: 1-й класс: учебник: в 2 частях; 16-е издание, переработанное Плешаков А.А.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7242d94d-e1f1-4df7-9b61-f04a247942f3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7242d94d-e1f1-4df7-9b61-f04a247942f3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3-й класс: учебник: в 2 частях; 14-е издание, переработанное Плешаков А.А. Акционерное общество «Издательство «Просвещение»</w:t>
      </w:r>
      <w:bookmarkEnd w:id="27"/>
      <w:r>
        <w:rPr>
          <w:sz w:val="28"/>
        </w:rPr>
        <w:br/>
      </w:r>
      <w:bookmarkStart w:name="7242d94d-e1f1-4df7-9b61-f04a247942f3" w:id="2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28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95f05c12-f0c4-4d54-885b-c56ae9683aa1" w:id="29"/>
      <w:r>
        <w:rPr>
          <w:rFonts w:ascii="Times New Roman" w:hAnsi="Times New Roman"/>
          <w:b w:val="false"/>
          <w:i w:val="false"/>
          <w:color w:val="000000"/>
          <w:sz w:val="28"/>
        </w:rPr>
        <w:t>1. Федеральная рабочая программа по учебному предмету «Окружающий мир»</w:t>
      </w:r>
      <w:bookmarkEnd w:id="29"/>
      <w:r>
        <w:rPr>
          <w:sz w:val="28"/>
        </w:rPr>
        <w:br/>
      </w:r>
      <w:bookmarkStart w:name="95f05c12-f0c4-4d54-885b-c56ae9683aa1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Плешаков А. А., Кирпичева О. Б., Ионова М. А. и др. Окружающий мир.</w:t>
      </w:r>
      <w:bookmarkEnd w:id="30"/>
      <w:r>
        <w:rPr>
          <w:sz w:val="28"/>
        </w:rPr>
        <w:br/>
      </w:r>
      <w:bookmarkStart w:name="95f05c12-f0c4-4d54-885b-c56ae9683aa1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Методические рекомендации. 1-4 класс</w:t>
      </w:r>
      <w:bookmarkEnd w:id="31"/>
      <w:r>
        <w:rPr>
          <w:sz w:val="28"/>
        </w:rPr>
        <w:br/>
      </w:r>
      <w:bookmarkStart w:name="95f05c12-f0c4-4d54-885b-c56ae9683aa1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Т.Н. Максимова Поурочные разработки по курсу окружающий мир 1-4 класс</w:t>
      </w:r>
      <w:bookmarkEnd w:id="32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e2202d81-27be-4f22-aeb6-9d447e67c650" w:id="33"/>
      <w:r>
        <w:rPr>
          <w:rFonts w:ascii="Times New Roman" w:hAnsi="Times New Roman"/>
          <w:b w:val="false"/>
          <w:i w:val="false"/>
          <w:color w:val="000000"/>
          <w:sz w:val="28"/>
        </w:rPr>
        <w:t>1. Библиотека ФГИС «Моя школа» – lesson.academy-content.myschool.edu.ru/15/04</w:t>
      </w:r>
      <w:bookmarkEnd w:id="33"/>
      <w:r>
        <w:rPr>
          <w:sz w:val="28"/>
        </w:rPr>
        <w:br/>
      </w:r>
      <w:bookmarkStart w:name="e2202d81-27be-4f22-aeb6-9d447e67c650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Мы и окружающий мир: электронный учебно-методический комплекс (ЭУМК) для</w:t>
      </w:r>
      <w:bookmarkEnd w:id="34"/>
      <w:r>
        <w:rPr>
          <w:sz w:val="28"/>
        </w:rPr>
        <w:br/>
      </w:r>
      <w:bookmarkStart w:name="e2202d81-27be-4f22-aeb6-9d447e67c650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организации урочной и внеурочной образовательной деятельности обучающихся 1–4</w:t>
      </w:r>
      <w:bookmarkEnd w:id="35"/>
      <w:r>
        <w:rPr>
          <w:sz w:val="28"/>
        </w:rPr>
        <w:br/>
      </w:r>
      <w:bookmarkStart w:name="e2202d81-27be-4f22-aeb6-9d447e67c650"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классов, ООО «Международный центр образования и социально-гуманитарных</w:t>
      </w:r>
      <w:bookmarkEnd w:id="36"/>
      <w:r>
        <w:rPr>
          <w:sz w:val="28"/>
        </w:rPr>
        <w:br/>
      </w:r>
      <w:bookmarkStart w:name="e2202d81-27be-4f22-aeb6-9d447e67c650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исследований»</w:t>
      </w:r>
      <w:bookmarkEnd w:id="37"/>
    </w:p>
    <w:bookmarkStart w:name="block-85250251" w:id="38"/>
    <w:p>
      <w:pPr>
        <w:sectPr>
          <w:pgSz w:w="11906" w:h="16383" w:orient="portrait"/>
        </w:sectPr>
      </w:pPr>
    </w:p>
    <w:bookmarkEnd w:id="38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