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28" w:rsidRDefault="004C3B4B" w:rsidP="004C3B4B">
      <w:pPr>
        <w:pStyle w:val="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F17E95" wp14:editId="4B91C211">
            <wp:simplePos x="0" y="0"/>
            <wp:positionH relativeFrom="column">
              <wp:posOffset>2625090</wp:posOffset>
            </wp:positionH>
            <wp:positionV relativeFrom="paragraph">
              <wp:posOffset>-15240</wp:posOffset>
            </wp:positionV>
            <wp:extent cx="546735" cy="676275"/>
            <wp:effectExtent l="0" t="0" r="0" b="0"/>
            <wp:wrapThrough wrapText="bothSides" distL="114300" distR="114300">
              <wp:wrapPolygon edited="0">
                <wp:start x="-753" y="0"/>
                <wp:lineTo x="-753" y="21296"/>
                <wp:lineTo x="21826" y="21296"/>
                <wp:lineTo x="21826" y="0"/>
                <wp:lineTo x="-753" y="0"/>
              </wp:wrapPolygon>
            </wp:wrapThrough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54673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2F28" w:rsidRDefault="00FD2F28">
      <w:pPr>
        <w:jc w:val="center"/>
      </w:pPr>
    </w:p>
    <w:p w:rsidR="00FD2F28" w:rsidRDefault="00FD2F28">
      <w:pPr>
        <w:jc w:val="center"/>
      </w:pPr>
    </w:p>
    <w:p w:rsidR="00FD2F28" w:rsidRDefault="00FD2F28">
      <w:pPr>
        <w:jc w:val="center"/>
        <w:rPr>
          <w:b/>
        </w:rPr>
      </w:pPr>
    </w:p>
    <w:p w:rsidR="00FD2F28" w:rsidRDefault="004C3B4B">
      <w:pPr>
        <w:jc w:val="center"/>
        <w:rPr>
          <w:b/>
        </w:rPr>
      </w:pPr>
      <w:r>
        <w:rPr>
          <w:b/>
        </w:rPr>
        <w:t>УПРАВЛЕНИЕ  ОБРАЗОВАНИЯ</w:t>
      </w:r>
    </w:p>
    <w:p w:rsidR="00FD2F28" w:rsidRDefault="004C3B4B">
      <w:pPr>
        <w:jc w:val="center"/>
        <w:rPr>
          <w:b/>
        </w:rPr>
      </w:pPr>
      <w:r>
        <w:rPr>
          <w:b/>
        </w:rPr>
        <w:t>АДМИНИСТРАЦИИ  БОЛЬШЕСОСНОВСКОГО МУНИЦИПАЛЬНОГО  ОКРУГА</w:t>
      </w:r>
    </w:p>
    <w:p w:rsidR="00FD2F28" w:rsidRDefault="004C3B4B">
      <w:pPr>
        <w:jc w:val="center"/>
        <w:rPr>
          <w:b/>
        </w:rPr>
      </w:pPr>
      <w:r>
        <w:rPr>
          <w:b/>
        </w:rPr>
        <w:t>ПЕРМСКОГО КРАЯ</w:t>
      </w:r>
    </w:p>
    <w:p w:rsidR="00FD2F28" w:rsidRDefault="00FD2F28">
      <w:pPr>
        <w:jc w:val="center"/>
      </w:pPr>
    </w:p>
    <w:p w:rsidR="00FD2F28" w:rsidRDefault="004C3B4B">
      <w:pPr>
        <w:jc w:val="center"/>
      </w:pPr>
      <w:r>
        <w:t>ПРИКАЗ</w:t>
      </w:r>
    </w:p>
    <w:p w:rsidR="00FD2F28" w:rsidRDefault="00FD2F28">
      <w:pPr>
        <w:jc w:val="center"/>
      </w:pPr>
    </w:p>
    <w:p w:rsidR="00FD2F28" w:rsidRDefault="004C3B4B">
      <w:pPr>
        <w:jc w:val="both"/>
        <w:rPr>
          <w:b/>
        </w:rPr>
      </w:pPr>
      <w:r>
        <w:rPr>
          <w:b/>
        </w:rPr>
        <w:t>10.10.2023 г.                                                                                                                          №  197</w:t>
      </w:r>
    </w:p>
    <w:p w:rsidR="00FD2F28" w:rsidRDefault="004C3B4B">
      <w:pPr>
        <w:jc w:val="center"/>
      </w:pPr>
      <w:proofErr w:type="gramStart"/>
      <w:r>
        <w:t xml:space="preserve">с. </w:t>
      </w:r>
      <w:r>
        <w:t>Большая  Соснова</w:t>
      </w:r>
      <w:proofErr w:type="gramEnd"/>
    </w:p>
    <w:p w:rsidR="00FD2F28" w:rsidRDefault="00FD2F2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5774"/>
        <w:gridCol w:w="526"/>
      </w:tblGrid>
      <w:tr w:rsidR="00FD2F28">
        <w:trPr>
          <w:trHeight w:val="86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D2F28" w:rsidRDefault="00FD2F28"/>
        </w:tc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</w:tcPr>
          <w:p w:rsidR="00FD2F28" w:rsidRDefault="004C3B4B">
            <w:pPr>
              <w:rPr>
                <w:b/>
              </w:rPr>
            </w:pPr>
            <w:r>
              <w:rPr>
                <w:b/>
              </w:rPr>
              <w:t>О проведении муниципального этапа Всероссийской олимпиады школьников в 2023-2024 учебном году</w:t>
            </w:r>
          </w:p>
        </w:tc>
        <w:tc>
          <w:tcPr>
            <w:tcW w:w="5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D2F28" w:rsidRDefault="00FD2F28"/>
        </w:tc>
      </w:tr>
    </w:tbl>
    <w:p w:rsidR="00FD2F28" w:rsidRDefault="00FD2F28"/>
    <w:p w:rsidR="00FD2F28" w:rsidRDefault="004C3B4B">
      <w:pPr>
        <w:pStyle w:val="aa"/>
        <w:spacing w:after="240"/>
        <w:ind w:firstLine="283"/>
        <w:jc w:val="both"/>
      </w:pPr>
      <w:r>
        <w:t>В соответствии с приказом Министерства просвещения Российской Федерации от 27 ноября 2020 г. № 678</w:t>
      </w:r>
      <w:r>
        <w:t xml:space="preserve"> «Об утверждении Порядка проведения всероссийской олимпиады школьников» и приказом Министерства образования и науки Пермского края от 27 июня 2023 г. № 26-01-06-629«О проведении всероссийской олимпиады школьников в Пермском краев 2023/2024 учебном году»,</w:t>
      </w:r>
    </w:p>
    <w:p w:rsidR="00FD2F28" w:rsidRDefault="004C3B4B">
      <w:pPr>
        <w:pStyle w:val="aa"/>
        <w:spacing w:after="240"/>
        <w:ind w:firstLine="283"/>
        <w:jc w:val="both"/>
      </w:pPr>
      <w:r>
        <w:t>П</w:t>
      </w:r>
      <w:r>
        <w:t>РИКАЗЫВАЮ:</w:t>
      </w:r>
    </w:p>
    <w:p w:rsidR="00FD2F28" w:rsidRDefault="004C3B4B">
      <w:pPr>
        <w:numPr>
          <w:ilvl w:val="0"/>
          <w:numId w:val="1"/>
        </w:numPr>
        <w:tabs>
          <w:tab w:val="left" w:pos="709"/>
        </w:tabs>
        <w:ind w:left="-142" w:firstLine="568"/>
        <w:jc w:val="both"/>
      </w:pPr>
      <w:r>
        <w:t xml:space="preserve">Провести муниципальный этап Всероссийской олимпиады школьников </w:t>
      </w:r>
      <w:proofErr w:type="gramStart"/>
      <w:r>
        <w:t>согласно графика</w:t>
      </w:r>
      <w:proofErr w:type="gramEnd"/>
      <w:r>
        <w:t xml:space="preserve"> (Приложение 1).</w:t>
      </w:r>
    </w:p>
    <w:p w:rsidR="00FD2F28" w:rsidRDefault="004C3B4B">
      <w:pPr>
        <w:numPr>
          <w:ilvl w:val="0"/>
          <w:numId w:val="1"/>
        </w:numPr>
        <w:tabs>
          <w:tab w:val="left" w:pos="709"/>
        </w:tabs>
        <w:ind w:left="-142" w:firstLine="568"/>
        <w:jc w:val="both"/>
      </w:pPr>
      <w:r>
        <w:t>Организовать проведение муниципального  этапа Всероссийской олимпиады школьников на базе образовательных организаций.</w:t>
      </w:r>
    </w:p>
    <w:p w:rsidR="00FD2F28" w:rsidRDefault="004C3B4B">
      <w:pPr>
        <w:pStyle w:val="a3"/>
        <w:widowControl w:val="0"/>
        <w:numPr>
          <w:ilvl w:val="0"/>
          <w:numId w:val="1"/>
        </w:numPr>
        <w:tabs>
          <w:tab w:val="left" w:pos="0"/>
        </w:tabs>
        <w:ind w:left="-142" w:firstLine="568"/>
        <w:jc w:val="both"/>
      </w:pPr>
      <w:r>
        <w:t>Руководителям образовательных о</w:t>
      </w:r>
      <w:r>
        <w:t>рганизаций назначить ответственных за проведение муниципального этапа Всероссийской олимпиады школьников.</w:t>
      </w:r>
    </w:p>
    <w:p w:rsidR="00FD2F28" w:rsidRDefault="004C3B4B">
      <w:pPr>
        <w:numPr>
          <w:ilvl w:val="0"/>
          <w:numId w:val="1"/>
        </w:numPr>
        <w:spacing w:line="276" w:lineRule="auto"/>
        <w:ind w:left="-142" w:firstLine="568"/>
        <w:jc w:val="both"/>
      </w:pPr>
      <w:r>
        <w:t>Утвердить состав комиссии по проверке олимпиадных работ:</w:t>
      </w:r>
    </w:p>
    <w:p w:rsidR="00FD2F28" w:rsidRDefault="004C3B4B">
      <w:pPr>
        <w:spacing w:line="276" w:lineRule="auto"/>
        <w:ind w:left="-142" w:firstLine="568"/>
        <w:jc w:val="both"/>
      </w:pPr>
      <w:r>
        <w:t xml:space="preserve">    </w:t>
      </w:r>
      <w:proofErr w:type="spellStart"/>
      <w:r>
        <w:t>Опалева</w:t>
      </w:r>
      <w:proofErr w:type="spellEnd"/>
      <w:r>
        <w:t xml:space="preserve"> Елена Сергеевна – учитель химии и биологии МБОУ «</w:t>
      </w:r>
      <w:proofErr w:type="spellStart"/>
      <w:r>
        <w:t>Большесосновская</w:t>
      </w:r>
      <w:proofErr w:type="spellEnd"/>
      <w:r>
        <w:t xml:space="preserve"> СОШ»;</w:t>
      </w:r>
    </w:p>
    <w:p w:rsidR="00FD2F28" w:rsidRDefault="004C3B4B">
      <w:pPr>
        <w:spacing w:line="276" w:lineRule="auto"/>
        <w:ind w:left="-142" w:firstLine="568"/>
        <w:jc w:val="both"/>
      </w:pPr>
      <w:r>
        <w:t xml:space="preserve">    </w:t>
      </w:r>
      <w:proofErr w:type="spellStart"/>
      <w:r>
        <w:t>Бахарева</w:t>
      </w:r>
      <w:proofErr w:type="spellEnd"/>
      <w:r>
        <w:t xml:space="preserve"> Ирина Петровна – педагог дополнительного образования МБУ ДО ЦТЮ «Полет», учитель МБОУ «</w:t>
      </w:r>
      <w:proofErr w:type="spellStart"/>
      <w:r>
        <w:t>Большесосновская</w:t>
      </w:r>
      <w:proofErr w:type="spellEnd"/>
      <w:r>
        <w:t xml:space="preserve"> СОШ»;</w:t>
      </w:r>
    </w:p>
    <w:p w:rsidR="00FD2F28" w:rsidRDefault="004C3B4B">
      <w:pPr>
        <w:spacing w:line="276" w:lineRule="auto"/>
        <w:ind w:left="-142" w:firstLine="568"/>
        <w:jc w:val="both"/>
      </w:pPr>
      <w:r>
        <w:t xml:space="preserve">   Сальникова Екатерина Георгиевна – учитель английского языка МБОУ «</w:t>
      </w:r>
      <w:proofErr w:type="spellStart"/>
      <w:r>
        <w:t>Большесосновская</w:t>
      </w:r>
      <w:proofErr w:type="spellEnd"/>
      <w:r>
        <w:t xml:space="preserve"> СОШ»;</w:t>
      </w:r>
    </w:p>
    <w:p w:rsidR="00FD2F28" w:rsidRDefault="004C3B4B">
      <w:pPr>
        <w:spacing w:line="276" w:lineRule="auto"/>
        <w:ind w:left="-142" w:firstLine="568"/>
        <w:jc w:val="both"/>
      </w:pPr>
      <w:r>
        <w:t xml:space="preserve">   </w:t>
      </w:r>
      <w:proofErr w:type="spellStart"/>
      <w:r>
        <w:t>Коньшина</w:t>
      </w:r>
      <w:proofErr w:type="spellEnd"/>
      <w:r>
        <w:t xml:space="preserve"> Ольга Владимировна – учитель исто</w:t>
      </w:r>
      <w:r>
        <w:t>рии и обществознания МБОУ «</w:t>
      </w:r>
      <w:proofErr w:type="spellStart"/>
      <w:r>
        <w:t>Большесосновская</w:t>
      </w:r>
      <w:proofErr w:type="spellEnd"/>
      <w:r>
        <w:t xml:space="preserve"> СОШ»;</w:t>
      </w:r>
    </w:p>
    <w:p w:rsidR="00FD2F28" w:rsidRDefault="004C3B4B">
      <w:pPr>
        <w:spacing w:line="276" w:lineRule="auto"/>
        <w:ind w:left="-142" w:firstLine="568"/>
        <w:jc w:val="both"/>
      </w:pPr>
      <w:r>
        <w:t xml:space="preserve">  </w:t>
      </w:r>
      <w:proofErr w:type="spellStart"/>
      <w:r>
        <w:t>Масалкина</w:t>
      </w:r>
      <w:proofErr w:type="spellEnd"/>
      <w:r>
        <w:t xml:space="preserve"> Надежда Александровна – учитель математики МБОУ «</w:t>
      </w:r>
      <w:proofErr w:type="spellStart"/>
      <w:r>
        <w:t>Большесосновская</w:t>
      </w:r>
      <w:proofErr w:type="spellEnd"/>
      <w:r>
        <w:t xml:space="preserve"> СОШ»;</w:t>
      </w:r>
    </w:p>
    <w:p w:rsidR="00FD2F28" w:rsidRDefault="004C3B4B">
      <w:pPr>
        <w:spacing w:line="276" w:lineRule="auto"/>
        <w:ind w:left="-142" w:firstLine="568"/>
        <w:jc w:val="both"/>
      </w:pPr>
      <w:r>
        <w:t xml:space="preserve">  Голубева Ольга Леонидовн</w:t>
      </w:r>
      <w:proofErr w:type="gramStart"/>
      <w:r>
        <w:t>а–</w:t>
      </w:r>
      <w:proofErr w:type="gramEnd"/>
      <w:r>
        <w:t xml:space="preserve"> учитель русского языка и литературы МБОУ «</w:t>
      </w:r>
      <w:proofErr w:type="spellStart"/>
      <w:r>
        <w:t>Большесосновская</w:t>
      </w:r>
      <w:proofErr w:type="spellEnd"/>
      <w:r>
        <w:t xml:space="preserve"> СОШ»;</w:t>
      </w:r>
    </w:p>
    <w:p w:rsidR="00FD2F28" w:rsidRDefault="004C3B4B">
      <w:pPr>
        <w:spacing w:line="276" w:lineRule="auto"/>
        <w:ind w:left="-142" w:firstLine="568"/>
        <w:jc w:val="both"/>
      </w:pPr>
      <w:r>
        <w:t xml:space="preserve">  </w:t>
      </w:r>
      <w:proofErr w:type="spellStart"/>
      <w:r>
        <w:t>Овчинникова</w:t>
      </w:r>
      <w:proofErr w:type="spellEnd"/>
      <w:r>
        <w:t xml:space="preserve"> </w:t>
      </w:r>
      <w:proofErr w:type="spellStart"/>
      <w:r>
        <w:t>Алефтина</w:t>
      </w:r>
      <w:proofErr w:type="spellEnd"/>
      <w:r>
        <w:t xml:space="preserve"> Никол</w:t>
      </w:r>
      <w:r>
        <w:t>аевна – учитель технологии МБОУ «</w:t>
      </w:r>
      <w:proofErr w:type="spellStart"/>
      <w:r>
        <w:t>Большесосновская</w:t>
      </w:r>
      <w:proofErr w:type="spellEnd"/>
      <w:r>
        <w:t xml:space="preserve"> СОШ»;</w:t>
      </w:r>
    </w:p>
    <w:p w:rsidR="00FD2F28" w:rsidRDefault="004C3B4B">
      <w:pPr>
        <w:spacing w:line="276" w:lineRule="auto"/>
        <w:ind w:left="-142" w:firstLine="568"/>
        <w:jc w:val="both"/>
      </w:pPr>
      <w:r>
        <w:t xml:space="preserve">   Шлыков Николай Анатольевич - учитель технологии МБОУ «</w:t>
      </w:r>
      <w:proofErr w:type="spellStart"/>
      <w:r>
        <w:t>Большесосновская</w:t>
      </w:r>
      <w:proofErr w:type="spellEnd"/>
      <w:r>
        <w:t xml:space="preserve"> СОШ»;</w:t>
      </w:r>
    </w:p>
    <w:p w:rsidR="00FD2F28" w:rsidRDefault="004C3B4B">
      <w:pPr>
        <w:spacing w:line="276" w:lineRule="auto"/>
        <w:ind w:left="-142" w:firstLine="568"/>
        <w:jc w:val="both"/>
      </w:pPr>
      <w:r>
        <w:lastRenderedPageBreak/>
        <w:t xml:space="preserve">   </w:t>
      </w:r>
      <w:proofErr w:type="spellStart"/>
      <w:r>
        <w:t>Овчинникова</w:t>
      </w:r>
      <w:proofErr w:type="spellEnd"/>
      <w:r>
        <w:t xml:space="preserve"> Алла Александровна – учитель физики МБОУ «</w:t>
      </w:r>
      <w:proofErr w:type="spellStart"/>
      <w:r>
        <w:t>Большесосновская</w:t>
      </w:r>
      <w:proofErr w:type="spellEnd"/>
      <w:r>
        <w:t xml:space="preserve"> СОШ»;</w:t>
      </w:r>
    </w:p>
    <w:p w:rsidR="00FD2F28" w:rsidRDefault="004C3B4B">
      <w:pPr>
        <w:spacing w:line="276" w:lineRule="auto"/>
        <w:ind w:left="-142" w:firstLine="568"/>
        <w:jc w:val="both"/>
      </w:pPr>
      <w:r>
        <w:t xml:space="preserve">   Жигалов Владимир Евгеньевич – учитель</w:t>
      </w:r>
      <w:r>
        <w:t xml:space="preserve"> физической культуры  МБОУ «</w:t>
      </w:r>
      <w:proofErr w:type="spellStart"/>
      <w:r>
        <w:t>Большесосновская</w:t>
      </w:r>
      <w:proofErr w:type="spellEnd"/>
      <w:r>
        <w:t xml:space="preserve"> СОШ»;</w:t>
      </w:r>
    </w:p>
    <w:p w:rsidR="00FD2F28" w:rsidRDefault="004C3B4B">
      <w:pPr>
        <w:spacing w:line="276" w:lineRule="auto"/>
        <w:ind w:left="-142" w:firstLine="568"/>
        <w:jc w:val="both"/>
      </w:pPr>
      <w:r>
        <w:t>Баранов Владимир Евгеньеви</w:t>
      </w:r>
      <w:proofErr w:type="gramStart"/>
      <w:r>
        <w:t>ч-</w:t>
      </w:r>
      <w:proofErr w:type="gramEnd"/>
      <w:r>
        <w:t xml:space="preserve"> учитель ОБЖ МБОУ «</w:t>
      </w:r>
      <w:proofErr w:type="spellStart"/>
      <w:r>
        <w:t>Большесосновская</w:t>
      </w:r>
      <w:proofErr w:type="spellEnd"/>
      <w:r>
        <w:t xml:space="preserve"> СОШ».</w:t>
      </w:r>
    </w:p>
    <w:p w:rsidR="00FD2F28" w:rsidRDefault="004C3B4B">
      <w:pPr>
        <w:pStyle w:val="a3"/>
        <w:widowControl w:val="0"/>
        <w:numPr>
          <w:ilvl w:val="0"/>
          <w:numId w:val="1"/>
        </w:numPr>
        <w:tabs>
          <w:tab w:val="left" w:pos="0"/>
        </w:tabs>
        <w:ind w:left="-142" w:firstLine="568"/>
        <w:jc w:val="both"/>
      </w:pPr>
      <w:r>
        <w:t xml:space="preserve">Победителей  и призеров  муниципального этапа предметной олимпиады, </w:t>
      </w:r>
      <w:r>
        <w:rPr>
          <w:b/>
        </w:rPr>
        <w:t xml:space="preserve">  </w:t>
      </w:r>
      <w:r>
        <w:t>набравших более 50%  правильных ответов, наградить грамотами упра</w:t>
      </w:r>
      <w:r>
        <w:t>вления образования, педагогов, подготовивших победителей и призеров, выдать сертификаты за подготовку победителя или призера.</w:t>
      </w:r>
    </w:p>
    <w:p w:rsidR="00FD2F28" w:rsidRDefault="004C3B4B">
      <w:pPr>
        <w:pStyle w:val="a3"/>
        <w:widowControl w:val="0"/>
        <w:numPr>
          <w:ilvl w:val="0"/>
          <w:numId w:val="1"/>
        </w:numPr>
        <w:tabs>
          <w:tab w:val="left" w:pos="0"/>
        </w:tabs>
        <w:ind w:left="-142" w:firstLine="568"/>
        <w:jc w:val="both"/>
      </w:pPr>
      <w:r>
        <w:t xml:space="preserve">Контроль за исполнения приказа возложить на Ложкину Ю.В., методиста управления образования администрации </w:t>
      </w:r>
      <w:proofErr w:type="spellStart"/>
      <w:r>
        <w:t>Большесосновского</w:t>
      </w:r>
      <w:proofErr w:type="spellEnd"/>
      <w:r>
        <w:t xml:space="preserve"> муницип</w:t>
      </w:r>
      <w:r>
        <w:t>ального округа.</w:t>
      </w:r>
    </w:p>
    <w:p w:rsidR="00FD2F28" w:rsidRDefault="00FD2F28">
      <w:pPr>
        <w:pStyle w:val="a3"/>
        <w:ind w:left="-142" w:firstLine="568"/>
        <w:jc w:val="both"/>
      </w:pPr>
    </w:p>
    <w:p w:rsidR="00FD2F28" w:rsidRDefault="00FD2F28">
      <w:pPr>
        <w:pStyle w:val="a3"/>
        <w:ind w:left="-142" w:firstLine="568"/>
        <w:jc w:val="both"/>
      </w:pPr>
    </w:p>
    <w:p w:rsidR="00FD2F28" w:rsidRDefault="004C3B4B">
      <w:pPr>
        <w:jc w:val="both"/>
      </w:pPr>
      <w:r>
        <w:t>Начальник управления образования</w:t>
      </w:r>
    </w:p>
    <w:p w:rsidR="00FD2F28" w:rsidRDefault="004C3B4B">
      <w:pPr>
        <w:jc w:val="both"/>
      </w:pPr>
      <w:r>
        <w:t xml:space="preserve">администрации </w:t>
      </w:r>
      <w:proofErr w:type="spellStart"/>
      <w:r>
        <w:t>Большесосновского</w:t>
      </w:r>
      <w:proofErr w:type="spellEnd"/>
    </w:p>
    <w:p w:rsidR="00FD2F28" w:rsidRDefault="004C3B4B">
      <w:pPr>
        <w:jc w:val="both"/>
      </w:pPr>
      <w:r>
        <w:t>муниципального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А.Ю. Лабутин</w:t>
      </w:r>
    </w:p>
    <w:p w:rsidR="00FD2F28" w:rsidRDefault="004C3B4B">
      <w:pPr>
        <w:jc w:val="both"/>
      </w:pPr>
      <w:r>
        <w:t xml:space="preserve"> </w:t>
      </w:r>
    </w:p>
    <w:p w:rsidR="00FD2F28" w:rsidRDefault="00FD2F28">
      <w:pPr>
        <w:jc w:val="both"/>
      </w:pPr>
    </w:p>
    <w:p w:rsidR="00FD2F28" w:rsidRDefault="00FD2F28"/>
    <w:p w:rsidR="00FD2F28" w:rsidRDefault="004C3B4B">
      <w:r>
        <w:t xml:space="preserve">С приказом </w:t>
      </w:r>
      <w:proofErr w:type="gramStart"/>
      <w:r>
        <w:t>ознакомлена</w:t>
      </w:r>
      <w:proofErr w:type="gramEnd"/>
      <w:r>
        <w:t>:  Ложкина Ю.В.     ____________________________</w:t>
      </w:r>
    </w:p>
    <w:p w:rsidR="00FD2F28" w:rsidRDefault="00FD2F28"/>
    <w:p w:rsidR="00FD2F28" w:rsidRDefault="00FD2F28"/>
    <w:p w:rsidR="00FD2F28" w:rsidRDefault="00FD2F28"/>
    <w:p w:rsidR="00FD2F28" w:rsidRDefault="00FD2F28"/>
    <w:p w:rsidR="00FD2F28" w:rsidRDefault="00FD2F28"/>
    <w:p w:rsidR="00FD2F28" w:rsidRDefault="00FD2F28"/>
    <w:p w:rsidR="00FD2F28" w:rsidRDefault="00FD2F28"/>
    <w:p w:rsidR="00FD2F28" w:rsidRDefault="00FD2F28"/>
    <w:p w:rsidR="00FD2F28" w:rsidRDefault="00FD2F28"/>
    <w:p w:rsidR="00FD2F28" w:rsidRDefault="00FD2F28"/>
    <w:p w:rsidR="00FD2F28" w:rsidRDefault="00FD2F28"/>
    <w:p w:rsidR="00FD2F28" w:rsidRDefault="00FD2F28"/>
    <w:p w:rsidR="00FD2F28" w:rsidRDefault="00FD2F28"/>
    <w:p w:rsidR="00FD2F28" w:rsidRDefault="00FD2F28"/>
    <w:p w:rsidR="00FD2F28" w:rsidRDefault="00FD2F28"/>
    <w:p w:rsidR="00FD2F28" w:rsidRDefault="00FD2F28"/>
    <w:p w:rsidR="00FD2F28" w:rsidRDefault="00FD2F28"/>
    <w:p w:rsidR="00FD2F28" w:rsidRDefault="00FD2F28"/>
    <w:p w:rsidR="00FD2F28" w:rsidRDefault="00FD2F28"/>
    <w:p w:rsidR="00FD2F28" w:rsidRDefault="00FD2F28"/>
    <w:p w:rsidR="00FD2F28" w:rsidRDefault="00FD2F28"/>
    <w:p w:rsidR="00FD2F28" w:rsidRDefault="00FD2F28"/>
    <w:p w:rsidR="00FD2F28" w:rsidRDefault="00FD2F28"/>
    <w:p w:rsidR="00FD2F28" w:rsidRDefault="00FD2F28"/>
    <w:p w:rsidR="00FD2F28" w:rsidRDefault="00FD2F28"/>
    <w:p w:rsidR="00FD2F28" w:rsidRDefault="00FD2F28"/>
    <w:p w:rsidR="00FD2F28" w:rsidRDefault="00FD2F28"/>
    <w:p w:rsidR="00FD2F28" w:rsidRDefault="00FD2F28"/>
    <w:p w:rsidR="00FD2F28" w:rsidRDefault="00FD2F28"/>
    <w:p w:rsidR="00FD2F28" w:rsidRDefault="00FD2F28">
      <w:pPr>
        <w:jc w:val="right"/>
      </w:pPr>
    </w:p>
    <w:p w:rsidR="00FD2F28" w:rsidRDefault="00FD2F28">
      <w:pPr>
        <w:jc w:val="right"/>
      </w:pPr>
    </w:p>
    <w:p w:rsidR="00FD2F28" w:rsidRDefault="00FD2F28">
      <w:pPr>
        <w:jc w:val="right"/>
      </w:pPr>
    </w:p>
    <w:p w:rsidR="00FD2F28" w:rsidRDefault="00FD2F28">
      <w:pPr>
        <w:jc w:val="right"/>
      </w:pPr>
    </w:p>
    <w:p w:rsidR="00FD2F28" w:rsidRDefault="004C3B4B">
      <w:pPr>
        <w:jc w:val="right"/>
      </w:pPr>
      <w:r>
        <w:t xml:space="preserve">Утверждено </w:t>
      </w:r>
    </w:p>
    <w:p w:rsidR="00FD2F28" w:rsidRDefault="004C3B4B">
      <w:pPr>
        <w:jc w:val="right"/>
      </w:pPr>
      <w:r>
        <w:t>Приказом управления образования</w:t>
      </w:r>
    </w:p>
    <w:p w:rsidR="00FD2F28" w:rsidRDefault="004C3B4B">
      <w:pPr>
        <w:jc w:val="right"/>
      </w:pPr>
      <w:r>
        <w:t xml:space="preserve">администрации </w:t>
      </w:r>
      <w:proofErr w:type="spellStart"/>
      <w:r>
        <w:t>Большесосновского</w:t>
      </w:r>
      <w:proofErr w:type="spellEnd"/>
      <w:r>
        <w:t xml:space="preserve"> </w:t>
      </w:r>
    </w:p>
    <w:p w:rsidR="00FD2F28" w:rsidRDefault="004C3B4B">
      <w:pPr>
        <w:jc w:val="right"/>
      </w:pPr>
      <w:r>
        <w:t>муниципального округа</w:t>
      </w:r>
    </w:p>
    <w:p w:rsidR="00FD2F28" w:rsidRDefault="004C3B4B">
      <w:pPr>
        <w:jc w:val="right"/>
      </w:pPr>
      <w:r>
        <w:t>от 10.10.2023 года № 197</w:t>
      </w:r>
    </w:p>
    <w:p w:rsidR="00FD2F28" w:rsidRDefault="00FD2F28">
      <w:pPr>
        <w:ind w:left="360"/>
        <w:jc w:val="both"/>
      </w:pPr>
    </w:p>
    <w:p w:rsidR="00FD2F28" w:rsidRDefault="004C3B4B">
      <w:pPr>
        <w:spacing w:after="240"/>
        <w:jc w:val="center"/>
        <w:rPr>
          <w:b/>
        </w:rPr>
      </w:pPr>
      <w:bookmarkStart w:id="0" w:name="OLE_LINK3"/>
      <w:bookmarkStart w:id="1" w:name="OLE_LINK4"/>
      <w:bookmarkEnd w:id="0"/>
      <w:bookmarkEnd w:id="1"/>
      <w:r>
        <w:rPr>
          <w:b/>
        </w:rPr>
        <w:t>Организационно - технологическая модель</w:t>
      </w:r>
    </w:p>
    <w:p w:rsidR="00FD2F28" w:rsidRDefault="004C3B4B">
      <w:pPr>
        <w:jc w:val="center"/>
        <w:rPr>
          <w:b/>
        </w:rPr>
      </w:pPr>
      <w:r>
        <w:rPr>
          <w:b/>
        </w:rPr>
        <w:t>муниципального этапа всероссийской олимпиады школьников</w:t>
      </w:r>
    </w:p>
    <w:p w:rsidR="00FD2F28" w:rsidRDefault="00FD2F28">
      <w:pPr>
        <w:spacing w:line="240" w:lineRule="exact"/>
        <w:jc w:val="center"/>
        <w:rPr>
          <w:b/>
        </w:rPr>
      </w:pPr>
    </w:p>
    <w:p w:rsidR="00FD2F28" w:rsidRDefault="00FD2F28">
      <w:pPr>
        <w:ind w:firstLine="567"/>
      </w:pPr>
    </w:p>
    <w:p w:rsidR="00FD2F28" w:rsidRDefault="004C3B4B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>Муниципальный этап всероссийск</w:t>
      </w:r>
      <w:r>
        <w:rPr>
          <w:sz w:val="28"/>
        </w:rPr>
        <w:t>ой олимпиады школьников (далее - Олимпиада) проводится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</w:t>
      </w:r>
      <w:r>
        <w:rPr>
          <w:sz w:val="28"/>
        </w:rPr>
        <w:br/>
        <w:t>№ 678 «Об утверждении Порядка проведени</w:t>
      </w:r>
      <w:r>
        <w:rPr>
          <w:sz w:val="28"/>
        </w:rPr>
        <w:t>я всероссийской олимпиады школьников» и приказом Министерства образования и науки Пермского края от 27.06.2023 г. № 26-01-06-629 «О проведении всероссийской олимпиады школьников в Пермском крае в 2023/2024 учебном году</w:t>
      </w:r>
      <w:proofErr w:type="gramEnd"/>
      <w:r>
        <w:rPr>
          <w:sz w:val="28"/>
        </w:rPr>
        <w:t>».</w:t>
      </w:r>
    </w:p>
    <w:p w:rsidR="00FD2F28" w:rsidRDefault="004C3B4B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2. Организатором муниципального эта</w:t>
      </w:r>
      <w:r>
        <w:rPr>
          <w:sz w:val="28"/>
        </w:rPr>
        <w:t>па Олимпиады являются</w:t>
      </w:r>
      <w:proofErr w:type="gramStart"/>
      <w:r>
        <w:rPr>
          <w:sz w:val="28"/>
        </w:rPr>
        <w:t xml:space="preserve"> У</w:t>
      </w:r>
      <w:proofErr w:type="gramEnd"/>
    </w:p>
    <w:p w:rsidR="00FD2F28" w:rsidRDefault="004C3B4B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 xml:space="preserve">Муниципальный этап Олимпиады проводится по заданиям, разработанным для 7-11 классов. </w:t>
      </w:r>
    </w:p>
    <w:p w:rsidR="00FD2F28" w:rsidRDefault="004C3B4B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t xml:space="preserve">Методическое обеспечение муниципального этапа Олимпиады осуществляют региональные предметно-методические комиссии по каждому </w:t>
      </w:r>
      <w:r>
        <w:rPr>
          <w:sz w:val="28"/>
        </w:rPr>
        <w:t>общеобразовательному предмету, создаваемые организатором регионального этапа Олимпиады (далее – региональные предметно-методические комиссии). Региональные предметно-методические комиссии разрабатывают олимпиадные задания и требования к организации и прове</w:t>
      </w:r>
      <w:r>
        <w:rPr>
          <w:sz w:val="28"/>
        </w:rPr>
        <w:t>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олимпиады.</w:t>
      </w:r>
    </w:p>
    <w:p w:rsidR="00FD2F28" w:rsidRDefault="004C3B4B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>Олимпиада проводится по 22 общеобразовательным предметам (английский язы</w:t>
      </w:r>
      <w:r>
        <w:rPr>
          <w:sz w:val="28"/>
        </w:rPr>
        <w:t>к, астрономия, биология, география, информатика, искусство (мировая художественная культура), история, китайский язык, литература, математика, немецкий язык, основы безопасности жизнедеятельности, обществознание, право, русский язык, технология, физика, фи</w:t>
      </w:r>
      <w:r>
        <w:rPr>
          <w:sz w:val="28"/>
        </w:rPr>
        <w:t>зическая культура, французский язык, химия, экология, экономика).</w:t>
      </w:r>
      <w:proofErr w:type="gramEnd"/>
    </w:p>
    <w:p w:rsidR="00FD2F28" w:rsidRDefault="004C3B4B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6. Даты проведения муниципального этапа Олимпиады: с 07.11.2023 г.</w:t>
      </w:r>
      <w:r>
        <w:rPr>
          <w:sz w:val="28"/>
        </w:rPr>
        <w:br/>
        <w:t>по 09.12.2023 г. Сроки проведения Олимпиады в Приложении 2.</w:t>
      </w:r>
    </w:p>
    <w:p w:rsidR="00FD2F28" w:rsidRDefault="004C3B4B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7. Организатор утверждает график проведения Олимпиады в соответ</w:t>
      </w:r>
      <w:r>
        <w:rPr>
          <w:sz w:val="28"/>
        </w:rPr>
        <w:t xml:space="preserve">ствии со сроками, установленными Министерством образования и науки Пермского края. </w:t>
      </w:r>
    </w:p>
    <w:p w:rsidR="00FD2F28" w:rsidRDefault="004C3B4B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9. </w:t>
      </w:r>
      <w:r>
        <w:rPr>
          <w:sz w:val="28"/>
        </w:rPr>
        <w:t xml:space="preserve">Организатор 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15 календарных дней до начала проведения муниципального этапа олимпиады утверждает составы оргкомитета, жюри и апелляционной комиссии по ка</w:t>
      </w:r>
      <w:r>
        <w:rPr>
          <w:sz w:val="28"/>
        </w:rPr>
        <w:t>ждому общеобразовательному предмету.</w:t>
      </w:r>
    </w:p>
    <w:p w:rsidR="00FD2F28" w:rsidRDefault="004C3B4B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 xml:space="preserve">9. </w:t>
      </w:r>
      <w:proofErr w:type="gramStart"/>
      <w:r>
        <w:rPr>
          <w:sz w:val="28"/>
        </w:rPr>
        <w:t>Организация выполнения олимпиадных заданий, проверка и оценивание выполненных олимпиадных работ, анализ олимпиадных заданий и их решений, показ выполненных олимпиадных работ, процедура рассмотрения апелляций участник</w:t>
      </w:r>
      <w:r>
        <w:rPr>
          <w:sz w:val="28"/>
        </w:rPr>
        <w:t>ов по каждому общеобразовательному предмету проводятся в сроки, время и месте проведения, установленными организатором Олимпиады.</w:t>
      </w:r>
      <w:proofErr w:type="gramEnd"/>
    </w:p>
    <w:p w:rsidR="00FD2F28" w:rsidRDefault="004C3B4B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 xml:space="preserve">10. К участию в муниципальном этапе олимпиады по каждому общеобразовательному предмету допускаются обучающиеся </w:t>
      </w:r>
      <w:r>
        <w:rPr>
          <w:sz w:val="28"/>
        </w:rPr>
        <w:t>общеобразовательных организаций:</w:t>
      </w:r>
    </w:p>
    <w:p w:rsidR="00FD2F28" w:rsidRDefault="004C3B4B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-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 по каждому общеоб</w:t>
      </w:r>
      <w:r>
        <w:rPr>
          <w:sz w:val="28"/>
        </w:rPr>
        <w:t>разовательному предмету и классу;</w:t>
      </w:r>
    </w:p>
    <w:p w:rsidR="00FD2F28" w:rsidRDefault="004C3B4B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- победители и призеры муниципального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p w:rsidR="00FD2F28" w:rsidRDefault="004C3B4B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11. Для участия в Олимпиаде участнику</w:t>
      </w:r>
      <w:r>
        <w:rPr>
          <w:sz w:val="28"/>
        </w:rPr>
        <w:t xml:space="preserve"> необходимо подать согласие на обработку персональных данных 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3 календарных дня до начала проведения муниципального этапа.</w:t>
      </w:r>
    </w:p>
    <w:p w:rsidR="00FD2F28" w:rsidRDefault="004C3B4B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12. Обучающиеся, допущенные к муниципальному этапу должны быть переведены организатором в «</w:t>
      </w:r>
      <w:proofErr w:type="spellStart"/>
      <w:r>
        <w:rPr>
          <w:sz w:val="28"/>
        </w:rPr>
        <w:t>ЭПОС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лимпиады</w:t>
      </w:r>
      <w:proofErr w:type="spellEnd"/>
      <w:r>
        <w:rPr>
          <w:sz w:val="28"/>
        </w:rPr>
        <w:t>» на муници</w:t>
      </w:r>
      <w:r>
        <w:rPr>
          <w:sz w:val="28"/>
        </w:rPr>
        <w:t>пальный этап по каждому общеобразовательному предмету.</w:t>
      </w:r>
    </w:p>
    <w:p w:rsidR="00FD2F28" w:rsidRDefault="004C3B4B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13. Регистрацию участников проводит организатор Олимпиады.</w:t>
      </w:r>
    </w:p>
    <w:p w:rsidR="00FD2F28" w:rsidRDefault="004C3B4B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14. Задания муниципального этапа Олимпиады размещает региональный куратор в «</w:t>
      </w:r>
      <w:proofErr w:type="spellStart"/>
      <w:r>
        <w:rPr>
          <w:sz w:val="28"/>
        </w:rPr>
        <w:t>ЭПОС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лимпиады</w:t>
      </w:r>
      <w:proofErr w:type="spellEnd"/>
      <w:r>
        <w:rPr>
          <w:sz w:val="28"/>
        </w:rPr>
        <w:t>» с доступом для организаторов муниципального этапа</w:t>
      </w:r>
      <w:r>
        <w:rPr>
          <w:sz w:val="28"/>
        </w:rPr>
        <w:t xml:space="preserve"> в 8 часов 00 минут в день проведения тура по каждому общеобразовательному предмету, ответы - в 14 часов 00 минут в день проведения тура по каждому общеобразовательному предмету.</w:t>
      </w:r>
    </w:p>
    <w:p w:rsidR="00FD2F28" w:rsidRDefault="004C3B4B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15. Рекомендованное время начала Олимпиады по каждому общеобразовательному пр</w:t>
      </w:r>
      <w:r>
        <w:rPr>
          <w:sz w:val="28"/>
        </w:rPr>
        <w:t>едмету с 10 часов 00 минут до 12 часов 00 минут.</w:t>
      </w:r>
    </w:p>
    <w:p w:rsidR="00FD2F28" w:rsidRDefault="004C3B4B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16. Обучающиеся выполняют задания Олимпиады в одной или нескольких (по необходимости) аудиториях, располагающихся в одном здании. Во всех рабочих аудиториях должны быть часы, поскольку выполнение заданий тре</w:t>
      </w:r>
      <w:r>
        <w:rPr>
          <w:sz w:val="28"/>
        </w:rPr>
        <w:t>бует контроля над временем.</w:t>
      </w:r>
    </w:p>
    <w:p w:rsidR="00FD2F28" w:rsidRDefault="004C3B4B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17. 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 (родители, учителя, сеть Интернет и т.д.).</w:t>
      </w:r>
    </w:p>
    <w:p w:rsidR="00FD2F28" w:rsidRDefault="004C3B4B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18. Организатор уст</w:t>
      </w:r>
      <w:r>
        <w:rPr>
          <w:sz w:val="28"/>
        </w:rPr>
        <w:t>анавливает квоту победителей и призеров муниципального этапа Олимпиады, а также организует их награждение.</w:t>
      </w:r>
    </w:p>
    <w:p w:rsidR="00FD2F28" w:rsidRDefault="004C3B4B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19. Результаты участников (баллы и статусы) по каждому общеобразовательному предмету муниципального этапа Олимпиады вносятся в «ЭПОС. Олимпиады» орга</w:t>
      </w:r>
      <w:r>
        <w:rPr>
          <w:sz w:val="28"/>
        </w:rPr>
        <w:t>низатором муниципального этапа в соответствии с установленными сроками в Приложении 3.</w:t>
      </w:r>
    </w:p>
    <w:p w:rsidR="00FD2F28" w:rsidRDefault="004C3B4B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20. Результаты Олимпиады по каждому общеобразовательному предмету (протокол жюри, рейтинг победителей и призеров, рейтинг участников) публикуются на сайте организатора О</w:t>
      </w:r>
      <w:r>
        <w:rPr>
          <w:sz w:val="28"/>
        </w:rPr>
        <w:t>лимпиады не позднее 10 календарных дней с последней даты проведения соревновательных туров Олимпиады по каждому общеобразовательному предмету.</w:t>
      </w:r>
    </w:p>
    <w:p w:rsidR="00FD2F28" w:rsidRDefault="004C3B4B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В случае организации перепроверки итоговые результаты могут быть изменены.</w:t>
      </w:r>
    </w:p>
    <w:p w:rsidR="00FD2F28" w:rsidRDefault="004C3B4B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22. Министерство образования и науки П</w:t>
      </w:r>
      <w:r>
        <w:rPr>
          <w:sz w:val="28"/>
        </w:rPr>
        <w:t>ермского края (далее – Министерство) согласовывает перепроверку выполненных олимпиадных работ муниципального этапа Олимпиады по запросу региональной предметно-методической комиссии по соответствующему общеобразовательному предмету, а также организует ее пр</w:t>
      </w:r>
      <w:r>
        <w:rPr>
          <w:sz w:val="28"/>
        </w:rPr>
        <w:t>оведение.</w:t>
      </w:r>
    </w:p>
    <w:p w:rsidR="00FD2F28" w:rsidRDefault="004C3B4B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Региональная предметно-методическая комиссия представляет в Министерство предложения о проведении перепроверки работ не позднее 3 календарных дней после дня публикации протоколов жюри муниципального этапа Олимпиады по соответствующему общеобразов</w:t>
      </w:r>
      <w:r>
        <w:rPr>
          <w:sz w:val="28"/>
        </w:rPr>
        <w:t>ательному предмету.</w:t>
      </w:r>
    </w:p>
    <w:p w:rsidR="00FD2F28" w:rsidRDefault="004C3B4B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 xml:space="preserve">Министерство сообщает организатору муниципального этапа Олимпиады о необходимости </w:t>
      </w:r>
      <w:proofErr w:type="gramStart"/>
      <w:r>
        <w:rPr>
          <w:sz w:val="28"/>
        </w:rPr>
        <w:t>направления выполненных олимпиадных работ участников муниципального этапа Олимпиады</w:t>
      </w:r>
      <w:proofErr w:type="gramEnd"/>
      <w:r>
        <w:rPr>
          <w:sz w:val="28"/>
        </w:rPr>
        <w:t xml:space="preserve"> для перепроверки и о приостановке подготовки нормативного акта, утверж</w:t>
      </w:r>
      <w:r>
        <w:rPr>
          <w:sz w:val="28"/>
        </w:rPr>
        <w:t>дающего результаты муниципального этапа Олимпиады, до получения организатором результатов перепроверки.</w:t>
      </w:r>
    </w:p>
    <w:p w:rsidR="00FD2F28" w:rsidRDefault="004C3B4B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Срок перепроверки олимпиадных работ муниципального этапа Олимпиады региональной предметно-методической комиссией не может превышать 7 рабочих дней.</w:t>
      </w:r>
    </w:p>
    <w:p w:rsidR="00FD2F28" w:rsidRDefault="004C3B4B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Резу</w:t>
      </w:r>
      <w:r>
        <w:rPr>
          <w:sz w:val="28"/>
        </w:rPr>
        <w:t>льтаты перепроверки олимпиадных работ муниципального этапа Олимпиады региональная предметно-методическая комиссия по соответствующему общеобразовательному предмету представляет в Министерство и организатору муниципального этапа Олимпиады.</w:t>
      </w:r>
    </w:p>
    <w:p w:rsidR="00FD2F28" w:rsidRDefault="004C3B4B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По итогам перепро</w:t>
      </w:r>
      <w:r>
        <w:rPr>
          <w:sz w:val="28"/>
        </w:rPr>
        <w:t>верки выполненных олимпиадных работ организатор муниципального этапа в течение 2 рабочих дней, следующих за днем получения результатов перепроверки, на основании протоколов перепроверки выполненных олимпиадных работ проводит пересмотр результатов участнико</w:t>
      </w:r>
      <w:r>
        <w:rPr>
          <w:sz w:val="28"/>
        </w:rPr>
        <w:t>в, вносит изменения и утверждает итоговые результаты.</w:t>
      </w:r>
    </w:p>
    <w:p w:rsidR="00FD2F28" w:rsidRDefault="004C3B4B" w:rsidP="004C3B4B">
      <w:pPr>
        <w:spacing w:after="240"/>
        <w:ind w:left="6521"/>
        <w:jc w:val="right"/>
      </w:pPr>
      <w:r>
        <w:br w:type="page"/>
      </w:r>
    </w:p>
    <w:p w:rsidR="004C3B4B" w:rsidRDefault="004C3B4B" w:rsidP="004C3B4B">
      <w:pPr>
        <w:ind w:left="5528"/>
        <w:jc w:val="right"/>
      </w:pPr>
      <w:r>
        <w:lastRenderedPageBreak/>
        <w:t xml:space="preserve">Утверждено </w:t>
      </w:r>
    </w:p>
    <w:p w:rsidR="004C3B4B" w:rsidRDefault="004C3B4B" w:rsidP="004C3B4B">
      <w:pPr>
        <w:ind w:left="5528"/>
        <w:jc w:val="right"/>
      </w:pPr>
      <w:r>
        <w:t>Приказом управления образования</w:t>
      </w:r>
    </w:p>
    <w:p w:rsidR="004C3B4B" w:rsidRDefault="004C3B4B" w:rsidP="004C3B4B">
      <w:pPr>
        <w:ind w:left="5528"/>
        <w:jc w:val="right"/>
      </w:pPr>
      <w:r>
        <w:t xml:space="preserve">администрации </w:t>
      </w:r>
      <w:proofErr w:type="spellStart"/>
      <w:r>
        <w:t>Большесосновского</w:t>
      </w:r>
      <w:proofErr w:type="spellEnd"/>
      <w:r>
        <w:t xml:space="preserve"> </w:t>
      </w:r>
    </w:p>
    <w:p w:rsidR="004C3B4B" w:rsidRDefault="004C3B4B" w:rsidP="004C3B4B">
      <w:pPr>
        <w:ind w:left="5528"/>
        <w:jc w:val="right"/>
      </w:pPr>
      <w:r>
        <w:t>муниципального округа</w:t>
      </w:r>
    </w:p>
    <w:p w:rsidR="00FD2F28" w:rsidRDefault="004C3B4B" w:rsidP="004C3B4B">
      <w:pPr>
        <w:ind w:left="5528"/>
        <w:jc w:val="right"/>
      </w:pPr>
      <w:r>
        <w:t>от 10.10.2023 года № 197</w:t>
      </w:r>
    </w:p>
    <w:p w:rsidR="00FD2F28" w:rsidRDefault="00FD2F28">
      <w:pPr>
        <w:spacing w:after="240"/>
        <w:ind w:left="5528"/>
        <w:jc w:val="right"/>
      </w:pPr>
    </w:p>
    <w:p w:rsidR="00FD2F28" w:rsidRDefault="004C3B4B">
      <w:pPr>
        <w:spacing w:after="240" w:line="240" w:lineRule="exact"/>
        <w:jc w:val="center"/>
        <w:rPr>
          <w:b/>
        </w:rPr>
      </w:pPr>
      <w:r>
        <w:rPr>
          <w:b/>
        </w:rPr>
        <w:t xml:space="preserve">Сроки проведения муниципального этапа </w:t>
      </w:r>
      <w:r>
        <w:rPr>
          <w:b/>
        </w:rPr>
        <w:br/>
        <w:t>всероссийской олимпиады школьников в 2023/2024 учебном году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2668"/>
        <w:gridCol w:w="6342"/>
      </w:tblGrid>
      <w:tr w:rsidR="00FD2F28">
        <w:trPr>
          <w:trHeight w:val="45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pPr>
              <w:jc w:val="center"/>
              <w:rPr>
                <w:b/>
              </w:rPr>
            </w:pPr>
            <w:r>
              <w:rPr>
                <w:b/>
              </w:rPr>
              <w:t>Даты проведения туров муниципального этапа</w:t>
            </w:r>
          </w:p>
        </w:tc>
      </w:tr>
      <w:tr w:rsidR="00FD2F28">
        <w:trPr>
          <w:trHeight w:val="45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Астрономия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08 ноября 2023</w:t>
            </w:r>
          </w:p>
        </w:tc>
      </w:tr>
      <w:tr w:rsidR="00FD2F28">
        <w:trPr>
          <w:trHeight w:val="45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Литература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09 ноября 2023</w:t>
            </w:r>
          </w:p>
        </w:tc>
      </w:tr>
      <w:tr w:rsidR="00FD2F28">
        <w:trPr>
          <w:trHeight w:val="45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3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Обществознание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10 ноября 2023</w:t>
            </w:r>
          </w:p>
        </w:tc>
      </w:tr>
      <w:tr w:rsidR="00FD2F28">
        <w:trPr>
          <w:trHeight w:val="45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Немецкий язык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13 ноября 2023</w:t>
            </w:r>
          </w:p>
        </w:tc>
      </w:tr>
      <w:tr w:rsidR="00FD2F28">
        <w:trPr>
          <w:trHeight w:val="45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5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Физика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14 ноября 2023</w:t>
            </w:r>
          </w:p>
        </w:tc>
      </w:tr>
      <w:tr w:rsidR="00FD2F28">
        <w:trPr>
          <w:trHeight w:val="45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6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Биология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15 ноября 2023</w:t>
            </w:r>
          </w:p>
        </w:tc>
      </w:tr>
      <w:tr w:rsidR="00FD2F28">
        <w:trPr>
          <w:trHeight w:val="45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7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Английский язык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 xml:space="preserve">16 ноября </w:t>
            </w:r>
            <w:r>
              <w:t>2023</w:t>
            </w:r>
          </w:p>
        </w:tc>
      </w:tr>
      <w:tr w:rsidR="00FD2F28">
        <w:trPr>
          <w:trHeight w:val="45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8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Физическая культура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 xml:space="preserve">17 ноября 2023 (теоретико-методический тур) </w:t>
            </w:r>
            <w:r>
              <w:br/>
              <w:t>18 ноября 2023 (практический тур)</w:t>
            </w:r>
          </w:p>
        </w:tc>
      </w:tr>
      <w:tr w:rsidR="00FD2F28">
        <w:trPr>
          <w:trHeight w:val="45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Искусство (МХК)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20 ноября 2023 (теоретический тур)</w:t>
            </w:r>
            <w:r>
              <w:br/>
              <w:t>21 ноября 2023 (творческий тур)</w:t>
            </w:r>
          </w:p>
        </w:tc>
      </w:tr>
      <w:tr w:rsidR="00FD2F28">
        <w:trPr>
          <w:trHeight w:val="45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10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Химия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22 ноября 2023 (теоретический + практический туры)</w:t>
            </w:r>
          </w:p>
        </w:tc>
      </w:tr>
      <w:tr w:rsidR="00FD2F28">
        <w:trPr>
          <w:trHeight w:val="45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11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Математика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23 ноября 2023</w:t>
            </w:r>
          </w:p>
        </w:tc>
      </w:tr>
      <w:tr w:rsidR="00FD2F28">
        <w:trPr>
          <w:trHeight w:val="45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12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Технология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24 ноября 2023 (письменный + практический туры)</w:t>
            </w:r>
            <w:r>
              <w:br/>
              <w:t>25 ноября 2023 (презентация проектов)</w:t>
            </w:r>
          </w:p>
        </w:tc>
      </w:tr>
      <w:tr w:rsidR="00FD2F28">
        <w:trPr>
          <w:trHeight w:val="45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13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Русский язык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27 ноября 2023</w:t>
            </w:r>
          </w:p>
        </w:tc>
      </w:tr>
      <w:tr w:rsidR="00FD2F28">
        <w:trPr>
          <w:trHeight w:val="45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14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Информатика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28 ноября 2023 (</w:t>
            </w:r>
            <w:proofErr w:type="gramStart"/>
            <w:r>
              <w:t>пробный</w:t>
            </w:r>
            <w:proofErr w:type="gramEnd"/>
            <w:r>
              <w:t xml:space="preserve"> и основной туры для 7-8 классов)</w:t>
            </w:r>
            <w:r>
              <w:br/>
            </w:r>
            <w:r>
              <w:t>29 ноября 2023 (пробный и основной туры для 9-11 классов)</w:t>
            </w:r>
          </w:p>
        </w:tc>
      </w:tr>
      <w:tr w:rsidR="00FD2F28">
        <w:trPr>
          <w:trHeight w:val="45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15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Экология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30 ноября 2023 (письменный тур)</w:t>
            </w:r>
            <w:r>
              <w:br/>
              <w:t>01 декабря 2023 (защита проектов)</w:t>
            </w:r>
          </w:p>
        </w:tc>
      </w:tr>
      <w:tr w:rsidR="00FD2F28">
        <w:trPr>
          <w:trHeight w:val="45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16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Экономика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02 декабря 2023</w:t>
            </w:r>
          </w:p>
        </w:tc>
      </w:tr>
      <w:tr w:rsidR="00FD2F28">
        <w:trPr>
          <w:trHeight w:val="45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17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История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04 декабря 2023</w:t>
            </w:r>
          </w:p>
        </w:tc>
      </w:tr>
      <w:tr w:rsidR="00FD2F28">
        <w:trPr>
          <w:trHeight w:val="45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18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География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05 декабря 2023</w:t>
            </w:r>
          </w:p>
        </w:tc>
      </w:tr>
      <w:tr w:rsidR="00FD2F28">
        <w:trPr>
          <w:trHeight w:val="45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19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Право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07 декабря 2023</w:t>
            </w:r>
          </w:p>
        </w:tc>
      </w:tr>
      <w:tr w:rsidR="00FD2F28">
        <w:trPr>
          <w:trHeight w:val="45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20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ОБЖ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28" w:rsidRDefault="004C3B4B">
            <w:r>
              <w:t>08 декабря 2023 (письменный тур)</w:t>
            </w:r>
            <w:r>
              <w:br/>
              <w:t>09 декабря 2023 (практический тур)</w:t>
            </w:r>
          </w:p>
        </w:tc>
      </w:tr>
    </w:tbl>
    <w:p w:rsidR="004C3B4B" w:rsidRDefault="004C3B4B" w:rsidP="004C3B4B">
      <w:pPr>
        <w:spacing w:after="240" w:line="240" w:lineRule="exact"/>
        <w:rPr>
          <w:b/>
        </w:rPr>
        <w:sectPr w:rsidR="004C3B4B" w:rsidSect="004C3B4B">
          <w:pgSz w:w="11906" w:h="16838"/>
          <w:pgMar w:top="1134" w:right="851" w:bottom="1134" w:left="1701" w:header="709" w:footer="709" w:gutter="0"/>
          <w:cols w:space="720"/>
        </w:sectPr>
      </w:pPr>
    </w:p>
    <w:p w:rsidR="004C3B4B" w:rsidRDefault="004C3B4B" w:rsidP="004C3B4B">
      <w:pPr>
        <w:spacing w:after="240" w:line="240" w:lineRule="exact"/>
        <w:rPr>
          <w:b/>
        </w:rPr>
      </w:pPr>
      <w:bookmarkStart w:id="2" w:name="_GoBack"/>
      <w:bookmarkEnd w:id="2"/>
    </w:p>
    <w:sectPr w:rsidR="004C3B4B" w:rsidSect="004C3B4B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22EDC"/>
    <w:multiLevelType w:val="multilevel"/>
    <w:tmpl w:val="FA285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FD2F28"/>
    <w:rsid w:val="004C3B4B"/>
    <w:rsid w:val="00FD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1"/>
    <w:link w:val="a3"/>
    <w:rPr>
      <w:rFonts w:ascii="Times New Roman" w:hAnsi="Times New Roman"/>
      <w:color w:val="000000"/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jc w:val="center"/>
    </w:pPr>
    <w:rPr>
      <w:sz w:val="28"/>
    </w:rPr>
  </w:style>
  <w:style w:type="character" w:customStyle="1" w:styleId="a6">
    <w:name w:val="Верхний колонтитул Знак"/>
    <w:basedOn w:val="11"/>
    <w:link w:val="a5"/>
    <w:rPr>
      <w:rFonts w:ascii="Times New Roman" w:hAnsi="Times New Roman"/>
      <w:color w:val="000000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color w:val="000000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/>
    </w:pPr>
  </w:style>
  <w:style w:type="character" w:customStyle="1" w:styleId="ab">
    <w:name w:val="Обычный (веб) Знак"/>
    <w:basedOn w:val="11"/>
    <w:link w:val="aa"/>
    <w:rPr>
      <w:rFonts w:ascii="Times New Roman" w:hAnsi="Times New Roman"/>
      <w:color w:val="000000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1"/>
    <w:link w:val="a3"/>
    <w:rPr>
      <w:rFonts w:ascii="Times New Roman" w:hAnsi="Times New Roman"/>
      <w:color w:val="000000"/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jc w:val="center"/>
    </w:pPr>
    <w:rPr>
      <w:sz w:val="28"/>
    </w:rPr>
  </w:style>
  <w:style w:type="character" w:customStyle="1" w:styleId="a6">
    <w:name w:val="Верхний колонтитул Знак"/>
    <w:basedOn w:val="11"/>
    <w:link w:val="a5"/>
    <w:rPr>
      <w:rFonts w:ascii="Times New Roman" w:hAnsi="Times New Roman"/>
      <w:color w:val="000000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color w:val="000000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/>
    </w:pPr>
  </w:style>
  <w:style w:type="character" w:customStyle="1" w:styleId="ab">
    <w:name w:val="Обычный (веб) Знак"/>
    <w:basedOn w:val="11"/>
    <w:link w:val="aa"/>
    <w:rPr>
      <w:rFonts w:ascii="Times New Roman" w:hAnsi="Times New Roman"/>
      <w:color w:val="000000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1641</Words>
  <Characters>9360</Characters>
  <Application>Microsoft Office Word</Application>
  <DocSecurity>0</DocSecurity>
  <Lines>78</Lines>
  <Paragraphs>21</Paragraphs>
  <ScaleCrop>false</ScaleCrop>
  <Company/>
  <LinksUpToDate>false</LinksUpToDate>
  <CharactersWithSpaces>10980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Ложкина</cp:lastModifiedBy>
  <cp:revision>3</cp:revision>
  <dcterms:created xsi:type="dcterms:W3CDTF">2023-10-10T11:39:00Z</dcterms:created>
  <dcterms:modified xsi:type="dcterms:W3CDTF">2023-10-10T11:50:00Z</dcterms:modified>
</cp:coreProperties>
</file>